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19FD2">
      <w:pPr>
        <w:autoSpaceDE w:val="0"/>
        <w:autoSpaceDN w:val="0"/>
        <w:adjustRightInd w:val="0"/>
        <w:jc w:val="center"/>
        <w:rPr>
          <w:rFonts w:hint="eastAsia" w:ascii="Times New Roman" w:hAnsi="Times New Roman" w:eastAsia="方正小标宋简体" w:cs="方正小标宋简体"/>
          <w:kern w:val="0"/>
          <w:sz w:val="48"/>
          <w:szCs w:val="48"/>
          <w:highlight w:val="none"/>
          <w:lang w:val="en-US" w:eastAsia="zh-CN"/>
        </w:rPr>
      </w:pPr>
      <w:r>
        <w:rPr>
          <w:rFonts w:hint="eastAsia" w:ascii="Times New Roman" w:hAnsi="Times New Roman" w:eastAsia="方正小标宋简体" w:cs="方正小标宋简体"/>
          <w:kern w:val="0"/>
          <w:sz w:val="48"/>
          <w:szCs w:val="48"/>
          <w:highlight w:val="none"/>
          <w:lang w:val="en-US" w:eastAsia="zh-CN"/>
        </w:rPr>
        <w:t xml:space="preserve"> </w:t>
      </w:r>
    </w:p>
    <w:p w14:paraId="00E74BF2">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1917E262">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767F219F">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2755C97B">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62E3E51A">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344C16F9">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684CB9AE">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16A5E1CF">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天津市轻工装备研究所2023年度部门决算</w:t>
      </w:r>
    </w:p>
    <w:p w14:paraId="5C57F9B1">
      <w:pPr>
        <w:autoSpaceDE w:val="0"/>
        <w:autoSpaceDN w:val="0"/>
        <w:adjustRightInd w:val="0"/>
        <w:spacing w:line="580" w:lineRule="exact"/>
        <w:jc w:val="center"/>
        <w:rPr>
          <w:rFonts w:ascii="Times New Roman" w:hAnsi="Times New Roman" w:eastAsia="黑体" w:cs="黑体"/>
          <w:sz w:val="30"/>
          <w:szCs w:val="30"/>
          <w:highlight w:val="none"/>
        </w:rPr>
      </w:pPr>
    </w:p>
    <w:p w14:paraId="0CD12652">
      <w:pPr>
        <w:autoSpaceDE w:val="0"/>
        <w:autoSpaceDN w:val="0"/>
        <w:adjustRightInd w:val="0"/>
        <w:spacing w:line="580" w:lineRule="exact"/>
        <w:jc w:val="center"/>
        <w:rPr>
          <w:rFonts w:ascii="Times New Roman" w:hAnsi="Times New Roman" w:eastAsia="黑体" w:cs="黑体"/>
          <w:sz w:val="30"/>
          <w:szCs w:val="30"/>
          <w:highlight w:val="none"/>
        </w:rPr>
      </w:pPr>
    </w:p>
    <w:p w14:paraId="42E4E7DE">
      <w:pPr>
        <w:autoSpaceDE w:val="0"/>
        <w:autoSpaceDN w:val="0"/>
        <w:adjustRightInd w:val="0"/>
        <w:spacing w:line="580" w:lineRule="exact"/>
        <w:jc w:val="center"/>
        <w:rPr>
          <w:rFonts w:ascii="Times New Roman" w:hAnsi="Times New Roman" w:eastAsia="黑体" w:cs="黑体"/>
          <w:sz w:val="30"/>
          <w:szCs w:val="30"/>
          <w:highlight w:val="none"/>
        </w:rPr>
      </w:pPr>
    </w:p>
    <w:p w14:paraId="3F56BD7B">
      <w:pPr>
        <w:autoSpaceDE w:val="0"/>
        <w:autoSpaceDN w:val="0"/>
        <w:adjustRightInd w:val="0"/>
        <w:spacing w:line="580" w:lineRule="exact"/>
        <w:jc w:val="center"/>
        <w:rPr>
          <w:rFonts w:ascii="Times New Roman" w:hAnsi="Times New Roman" w:eastAsia="黑体" w:cs="黑体"/>
          <w:sz w:val="30"/>
          <w:szCs w:val="30"/>
          <w:highlight w:val="none"/>
        </w:rPr>
      </w:pPr>
    </w:p>
    <w:p w14:paraId="1E2984E9">
      <w:pPr>
        <w:autoSpaceDE w:val="0"/>
        <w:autoSpaceDN w:val="0"/>
        <w:adjustRightInd w:val="0"/>
        <w:spacing w:line="580" w:lineRule="exact"/>
        <w:jc w:val="center"/>
        <w:rPr>
          <w:rFonts w:ascii="Times New Roman" w:hAnsi="Times New Roman" w:eastAsia="黑体" w:cs="黑体"/>
          <w:sz w:val="30"/>
          <w:szCs w:val="30"/>
          <w:highlight w:val="none"/>
        </w:rPr>
      </w:pPr>
    </w:p>
    <w:p w14:paraId="694C02B4">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14:paraId="1B2F7998">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14:paraId="516A265F">
      <w:pPr>
        <w:autoSpaceDE w:val="0"/>
        <w:autoSpaceDN w:val="0"/>
        <w:adjustRightInd w:val="0"/>
        <w:spacing w:line="600" w:lineRule="exact"/>
        <w:jc w:val="left"/>
        <w:rPr>
          <w:rFonts w:ascii="Times New Roman" w:hAnsi="Times New Roman" w:eastAsia="黑体" w:cs="黑体"/>
          <w:kern w:val="0"/>
          <w:sz w:val="30"/>
          <w:szCs w:val="30"/>
          <w:highlight w:val="none"/>
        </w:rPr>
      </w:pPr>
    </w:p>
    <w:p w14:paraId="5BCF6596">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14:paraId="539E858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14:paraId="41693BC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14:paraId="394096D5">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14:paraId="68BAE67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14:paraId="2C4FDAC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14:paraId="6191160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14:paraId="251866E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14:paraId="06673AB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14:paraId="690F3F1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14:paraId="1D696D9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14:paraId="20ABCBA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14:paraId="4C8C1BD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14:paraId="0950CF4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14:paraId="75E8BCA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14:paraId="50BF4A3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14:paraId="164D7F1E">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14:paraId="37C9452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14:paraId="71A4535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14:paraId="0897308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14:paraId="6C6A9A5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14:paraId="5996CA4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14:paraId="59162CD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14:paraId="7598012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14:paraId="4614C32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14:paraId="37AD756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14:paraId="2D80CD7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14:paraId="5306806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14:paraId="6CB0AD9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14:paraId="146565B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14:paraId="63C48B6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14:paraId="7A7F6325">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14:paraId="33493716">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01465FF8">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14:paraId="7BE9F0CC">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14:paraId="2573BBD0">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天津市轻工装备研究所负责发放转制前退休人员退休费及编制预算、决算。</w:t>
      </w:r>
    </w:p>
    <w:p w14:paraId="635A852F">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14:paraId="72931673">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天津市轻工装备研究所内设1个职能部室；下辖0个预算单位。纳入天津市轻工装备研究所2023年度部门决算编制范围的单位包括：</w:t>
      </w:r>
    </w:p>
    <w:p w14:paraId="64972BF3">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天津市轻工装备研究所部门本级</w:t>
      </w:r>
    </w:p>
    <w:p w14:paraId="63235DA2">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50ED3318">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14:paraId="45A6B1FA">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14:paraId="58FEE4D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14:paraId="60680BE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14:paraId="3656C00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14:paraId="662F000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14:paraId="6D2AF48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14:paraId="0981CC0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14:paraId="14C790A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14:paraId="65FE68F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14:paraId="08722F9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14:paraId="747E9A6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14:paraId="36AC0FE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14:paraId="74AB7B5C">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注：以上决算公开表均作为附表，附于决算公开说明文档后。</w:t>
      </w:r>
    </w:p>
    <w:p w14:paraId="5CABF402">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十二、关于空表的说明</w:t>
      </w:r>
    </w:p>
    <w:p w14:paraId="29EDEFE8">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1.天津市轻工装备研究所2023年度政府性基金预算财政拨款收入支出决算表为空表。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2.天津市轻工装备研究所2023年度国有资本经营预算财政拨款收入支出决算表为空表。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3.天津市轻工装备研究所2023年度财政拨款“三公”经费支出决算表为空表。</w:t>
      </w:r>
    </w:p>
    <w:p w14:paraId="6A5475ED">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en-US" w:eastAsia="zh-CN"/>
        </w:rPr>
        <w:t>4.</w:t>
      </w:r>
      <w:bookmarkStart w:id="0" w:name="_GoBack"/>
      <w:bookmarkEnd w:id="0"/>
      <w:r>
        <w:rPr>
          <w:rFonts w:hint="eastAsia" w:ascii="Times New Roman" w:hAnsi="Times New Roman" w:eastAsia="仿宋_GB2312" w:cs="仿宋_GB2312"/>
          <w:sz w:val="30"/>
          <w:szCs w:val="30"/>
          <w:highlight w:val="none"/>
          <w:lang w:eastAsia="zh-CN"/>
        </w:rPr>
        <w:t>天津市轻工装备研究所2023年度项目支出决算表为空表。</w:t>
      </w:r>
    </w:p>
    <w:p w14:paraId="7044EDDF">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14:paraId="7A94EB19">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14:paraId="5C6B857A">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14:paraId="4E4540CE">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14:paraId="78CF8362">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14:paraId="28CC51E9">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天津市轻工装备研究所2023年度收入、支出决算总计</w:t>
      </w:r>
      <w:r>
        <w:rPr>
          <w:rFonts w:hint="eastAsia" w:ascii="Times New Roman" w:hAnsi="Times New Roman" w:eastAsia="仿宋_GB2312" w:cs="仿宋_GB2312"/>
          <w:sz w:val="30"/>
          <w:szCs w:val="30"/>
          <w:highlight w:val="none"/>
          <w:lang w:eastAsia="zh-CN"/>
        </w:rPr>
        <w:t>210,000.00元，与2022年度相比，收、支总计各减少3,700.00元，下降1.73%，</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：减少防暑降温费。</w:t>
      </w:r>
    </w:p>
    <w:p w14:paraId="2EBF97F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14:paraId="6C221F14">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天津市轻工装备研究所</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210,000.00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减少3,700.00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减少防暑降温费</w:t>
      </w:r>
    </w:p>
    <w:p w14:paraId="71F0BDA0">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210,000.00</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100.0</w:t>
      </w:r>
      <w:r>
        <w:rPr>
          <w:rFonts w:hint="eastAsia" w:ascii="Times New Roman" w:hAnsi="Times New Roman" w:eastAsia="宋体" w:cs="Times New Roman"/>
          <w:sz w:val="30"/>
          <w:szCs w:val="30"/>
          <w:highlight w:val="none"/>
          <w:lang w:eastAsia="zh-CN"/>
        </w:rPr>
        <w:t>%</w:t>
      </w:r>
    </w:p>
    <w:p w14:paraId="2AC4E8F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14:paraId="4F5490C6">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天津市轻工装备研究所</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210,000.00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3,700.00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减少防暑降温费</w:t>
      </w:r>
    </w:p>
    <w:p w14:paraId="0CD0E8A0">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210,000.00元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100.0</w:t>
      </w:r>
      <w:r>
        <w:rPr>
          <w:rFonts w:hint="eastAsia" w:ascii="Times New Roman" w:hAnsi="Times New Roman" w:eastAsia="仿宋_GB2312" w:cs="仿宋_GB2312"/>
          <w:sz w:val="30"/>
          <w:szCs w:val="30"/>
          <w:highlight w:val="none"/>
          <w:lang w:eastAsia="zh-CN"/>
        </w:rPr>
        <w:t>%</w:t>
      </w:r>
    </w:p>
    <w:p w14:paraId="29E4F52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14:paraId="5C7737CE">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天津市轻工装备研究所</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210,000.00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3,700.00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sz w:val="30"/>
          <w:szCs w:val="30"/>
          <w:highlight w:val="none"/>
          <w:lang w:eastAsia="zh-CN"/>
        </w:rPr>
        <w:t>1.73</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减少防暑降温费。</w:t>
      </w:r>
    </w:p>
    <w:p w14:paraId="124572C2">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14:paraId="31C2E1EE">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14:paraId="1DF40101">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天津市轻工装备研究所2023年度部门决算一般公共预算财政拨款支出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计210,000.00元，占本年支出合计的100.0%，与2022年度相比，一般公共预算财政拨款支出</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3,700.00元，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sz w:val="30"/>
          <w:szCs w:val="30"/>
          <w:highlight w:val="none"/>
          <w:lang w:eastAsia="zh-CN"/>
        </w:rPr>
        <w:t>1.73%，</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：减少防暑降温费。</w:t>
      </w:r>
    </w:p>
    <w:p w14:paraId="27B0470C">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14:paraId="19ED3521">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210,000.00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科学技术支出210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元，占100%</w:t>
      </w:r>
    </w:p>
    <w:p w14:paraId="2E6481EC">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14:paraId="6ACA80DF">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210,000.00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210,000.00</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100.0%。</w:t>
      </w:r>
      <w:r>
        <w:rPr>
          <w:rFonts w:hint="eastAsia" w:ascii="Times New Roman" w:hAnsi="Times New Roman" w:eastAsia="仿宋_GB2312" w:cs="仿宋_GB2312"/>
          <w:kern w:val="0"/>
          <w:sz w:val="30"/>
          <w:szCs w:val="30"/>
          <w:highlight w:val="none"/>
        </w:rPr>
        <w:t>其中：</w:t>
      </w:r>
    </w:p>
    <w:p w14:paraId="158E530B">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科学技术支出（类）其他科学技术支出（款）转制科研机构（项）年初预算为 210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元，支出决算为210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元，完成年初预算的100 %，决算数等于年初预算数。</w:t>
      </w:r>
    </w:p>
    <w:p w14:paraId="769B57E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14:paraId="6CB923F8">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天津市轻工装备研究所</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210,000.00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3,700.00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减少防暑降温费</w:t>
      </w:r>
      <w:r>
        <w:rPr>
          <w:rFonts w:hint="eastAsia" w:ascii="Times New Roman" w:hAnsi="Times New Roman" w:eastAsia="仿宋_GB2312" w:cs="仿宋_GB2312"/>
          <w:kern w:val="0"/>
          <w:sz w:val="30"/>
          <w:szCs w:val="30"/>
          <w:highlight w:val="none"/>
        </w:rPr>
        <w:t>其中：</w:t>
      </w:r>
    </w:p>
    <w:p w14:paraId="2D7AB1A2">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210,000.00</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退休费</w:t>
      </w:r>
    </w:p>
    <w:p w14:paraId="1485C62A">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无公用经费</w:t>
      </w:r>
    </w:p>
    <w:p w14:paraId="2A76592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14:paraId="4916927C">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天津市轻工装备研究所2023年度无政府性基金预算财政拨款收入、支出和结转结余。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14:paraId="55FA129C">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14:paraId="0E633E95">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天津市轻工装备研究所2023年度无国有资本经营预算财政拨款收入、支出和结转结余。</w:t>
      </w:r>
    </w:p>
    <w:p w14:paraId="5FCD8FDD">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14:paraId="53DF47AE">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14:paraId="0797E2DA">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天津市轻工装备研究所2023年度未列支“三公”经费。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天津市轻工装备研究所2023年度未列支“三公”经费。</w:t>
      </w:r>
    </w:p>
    <w:p w14:paraId="63A26B53">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14:paraId="2E6FB44A">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lang w:val="en-US" w:eastAsia="zh-CN"/>
        </w:rPr>
        <w:t>且与</w:t>
      </w:r>
      <w:r>
        <w:rPr>
          <w:rFonts w:hint="eastAsia" w:ascii="Times New Roman" w:hAnsi="Times New Roman" w:eastAsia="仿宋_GB2312" w:cs="仿宋_GB2312"/>
          <w:kern w:val="0"/>
          <w:sz w:val="30"/>
          <w:szCs w:val="30"/>
          <w:highlight w:val="none"/>
        </w:rPr>
        <w:t>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天津市轻工装备研究所2023年度未用财政拨款经费列支因公出国（境）费。</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22FC4686">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lang w:val="en-US" w:eastAsia="zh-CN"/>
        </w:rPr>
        <w:t>且与</w:t>
      </w:r>
      <w:r>
        <w:rPr>
          <w:rFonts w:hint="eastAsia" w:ascii="Times New Roman" w:hAnsi="Times New Roman" w:eastAsia="仿宋_GB2312" w:cs="仿宋_GB2312"/>
          <w:kern w:val="0"/>
          <w:sz w:val="30"/>
          <w:szCs w:val="30"/>
          <w:highlight w:val="none"/>
        </w:rPr>
        <w:t>上年</w:t>
      </w:r>
      <w:r>
        <w:rPr>
          <w:rFonts w:hint="eastAsia" w:ascii="Times New Roman" w:hAnsi="Times New Roman" w:eastAsia="仿宋_GB2312" w:cs="仿宋_GB2312"/>
          <w:kern w:val="0"/>
          <w:sz w:val="30"/>
          <w:szCs w:val="30"/>
          <w:highlight w:val="none"/>
          <w:lang w:val="en-US" w:eastAsia="zh-CN"/>
        </w:rPr>
        <w:t>数</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天津市轻工装备研究所2023度未用财政拨款经费列支公务用车购置及运行维护费。</w:t>
      </w:r>
      <w:r>
        <w:rPr>
          <w:rFonts w:hint="eastAsia" w:ascii="Times New Roman" w:hAnsi="Times New Roman" w:eastAsia="仿宋_GB2312" w:cs="仿宋_GB2312"/>
          <w:kern w:val="0"/>
          <w:sz w:val="30"/>
          <w:szCs w:val="30"/>
          <w:highlight w:val="none"/>
        </w:rPr>
        <w:t>其中：</w:t>
      </w:r>
    </w:p>
    <w:p w14:paraId="239511DB">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lang w:val="en-US"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kern w:val="0"/>
          <w:sz w:val="30"/>
          <w:szCs w:val="30"/>
          <w:highlight w:val="none"/>
          <w:lang w:val="en-US" w:eastAsia="zh-CN"/>
        </w:rPr>
        <w:t>数</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天津市轻工装备研究所2023年度未用财政拨款经费列支公务用车运行维护费。</w:t>
      </w: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04188D14">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lang w:val="en-US"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kern w:val="0"/>
          <w:sz w:val="30"/>
          <w:szCs w:val="30"/>
          <w:highlight w:val="none"/>
          <w:lang w:val="en-US" w:eastAsia="zh-CN"/>
        </w:rPr>
        <w:t>数</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天津市轻工装备研究所2023年度未用财政拨款经费列支公务用车购置费预算。</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5938D203">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lang w:val="en-US"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kern w:val="0"/>
          <w:sz w:val="30"/>
          <w:szCs w:val="30"/>
          <w:highlight w:val="none"/>
          <w:lang w:val="en-US" w:eastAsia="zh-CN"/>
        </w:rPr>
        <w:t>数</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天津市轻工装备研究所2023年度未用财政拨款经费列支公务接待费。</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34238E6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14:paraId="6CC955E8">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天津市轻工装备研究所2023年度无机关运行经费。</w:t>
      </w:r>
    </w:p>
    <w:p w14:paraId="37D9EB9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14:paraId="0A909889">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天津市轻工装备研究所2023年度无政府采购支出。</w:t>
      </w:r>
    </w:p>
    <w:p w14:paraId="047C6B57">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14:paraId="6B8FF3CC">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天津市轻工装备研究所2023年度无国有资产占有使用情况。</w:t>
      </w:r>
    </w:p>
    <w:p w14:paraId="7A58BB95">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14:paraId="6819667E">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本部门2023年度没有项目支出，无需开展部门评价。</w:t>
      </w:r>
    </w:p>
    <w:p w14:paraId="3ABA008A">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14:paraId="29A93B51">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天津市轻工装备研究所不属于乡、镇、街级单位，不涉及公开2023年度教育、医疗卫生、社会保障和就业、住房保障、涉农补贴等民生支出情况。</w:t>
      </w:r>
    </w:p>
    <w:p w14:paraId="02ED483A">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14:paraId="6A40FA5F">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第四部分名词解释</w:t>
      </w:r>
    </w:p>
    <w:p w14:paraId="7A9E6A2A">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14:paraId="11248C5B">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2BE92560">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85EC42D">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kNzFjMWRlMjM2MWY1MDE0ZjMyODYwZGUwYTAyNGQ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A6006B"/>
    <w:rsid w:val="20DB5BFD"/>
    <w:rsid w:val="21365D81"/>
    <w:rsid w:val="21556D90"/>
    <w:rsid w:val="21C24E94"/>
    <w:rsid w:val="21D73FEC"/>
    <w:rsid w:val="23736675"/>
    <w:rsid w:val="24B227A0"/>
    <w:rsid w:val="25BA7C7E"/>
    <w:rsid w:val="2666570F"/>
    <w:rsid w:val="26AF2E2B"/>
    <w:rsid w:val="26DB4B05"/>
    <w:rsid w:val="271B299E"/>
    <w:rsid w:val="27DD7C53"/>
    <w:rsid w:val="284E3F62"/>
    <w:rsid w:val="28612632"/>
    <w:rsid w:val="2956269A"/>
    <w:rsid w:val="2A924D25"/>
    <w:rsid w:val="2BC20F83"/>
    <w:rsid w:val="2C7B589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B9114CB"/>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8134A4"/>
    <w:rsid w:val="599666FD"/>
    <w:rsid w:val="599E4BE5"/>
    <w:rsid w:val="5A1C0F73"/>
    <w:rsid w:val="5A964C59"/>
    <w:rsid w:val="5C170425"/>
    <w:rsid w:val="5CD612EB"/>
    <w:rsid w:val="5D032E6E"/>
    <w:rsid w:val="5DC66F7C"/>
    <w:rsid w:val="5DFB2606"/>
    <w:rsid w:val="5E015742"/>
    <w:rsid w:val="5EB1144C"/>
    <w:rsid w:val="5EF37781"/>
    <w:rsid w:val="5F6D7131"/>
    <w:rsid w:val="5F7856C5"/>
    <w:rsid w:val="5FF67529"/>
    <w:rsid w:val="613B322A"/>
    <w:rsid w:val="615900E7"/>
    <w:rsid w:val="61D75AE1"/>
    <w:rsid w:val="620B43D3"/>
    <w:rsid w:val="624C1682"/>
    <w:rsid w:val="63B55A21"/>
    <w:rsid w:val="63B80927"/>
    <w:rsid w:val="643C1F0A"/>
    <w:rsid w:val="644D16E1"/>
    <w:rsid w:val="64925346"/>
    <w:rsid w:val="650B153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3162</Words>
  <Characters>3568</Characters>
  <Lines>82</Lines>
  <Paragraphs>23</Paragraphs>
  <TotalTime>1</TotalTime>
  <ScaleCrop>false</ScaleCrop>
  <LinksUpToDate>false</LinksUpToDate>
  <CharactersWithSpaces>3603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Administrator</cp:lastModifiedBy>
  <cp:lastPrinted>2024-08-26T07:05:00Z</cp:lastPrinted>
  <dcterms:modified xsi:type="dcterms:W3CDTF">2024-08-27T03:09:09Z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C9A2B6B19EF442E6B435E609C609D5D7_13</vt:lpwstr>
  </property>
</Properties>
</file>