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5D6E6">
      <w:pPr>
        <w:jc w:val="center"/>
        <w:rPr>
          <w:rFonts w:ascii="方正小标宋简体" w:eastAsia="方正小标宋简体"/>
          <w:sz w:val="36"/>
          <w:szCs w:val="36"/>
        </w:rPr>
      </w:pPr>
      <w:r>
        <w:rPr>
          <w:rFonts w:hint="eastAsia" w:ascii="方正小标宋简体" w:eastAsia="方正小标宋简体"/>
          <w:sz w:val="36"/>
          <w:szCs w:val="36"/>
        </w:rPr>
        <w:t>天津津轻企业管理有限公司</w:t>
      </w:r>
    </w:p>
    <w:p w14:paraId="396047CD">
      <w:pPr>
        <w:jc w:val="center"/>
        <w:rPr>
          <w:rFonts w:ascii="小标宋" w:eastAsia="小标宋"/>
          <w:sz w:val="44"/>
          <w:szCs w:val="44"/>
        </w:rPr>
      </w:pPr>
      <w:r>
        <w:rPr>
          <w:rFonts w:hint="eastAsia" w:ascii="方正小标宋简体" w:eastAsia="方正小标宋简体"/>
          <w:sz w:val="36"/>
          <w:szCs w:val="36"/>
        </w:rPr>
        <w:t>人力资源兼党群岗校园招聘简章</w:t>
      </w:r>
    </w:p>
    <w:p w14:paraId="089F1399">
      <w:pPr>
        <w:ind w:firstLine="640" w:firstLineChars="200"/>
        <w:rPr>
          <w:rFonts w:ascii="仿宋_GB2312" w:eastAsia="仿宋_GB2312"/>
          <w:sz w:val="32"/>
          <w:szCs w:val="32"/>
        </w:rPr>
      </w:pPr>
    </w:p>
    <w:p w14:paraId="6565E93F">
      <w:pPr>
        <w:ind w:firstLine="640" w:firstLineChars="200"/>
        <w:rPr>
          <w:rFonts w:ascii="仿宋_GB2312" w:eastAsia="仿宋_GB2312"/>
          <w:sz w:val="32"/>
          <w:szCs w:val="32"/>
        </w:rPr>
      </w:pPr>
      <w:r>
        <w:rPr>
          <w:rFonts w:hint="eastAsia" w:ascii="仿宋_GB2312" w:eastAsia="仿宋_GB2312"/>
          <w:sz w:val="32"/>
          <w:szCs w:val="32"/>
        </w:rPr>
        <w:t>天津津轻企业管理有限公司成立于2002年，现为天津市隆庆集团有限公司所属的国有企业。公司主要职责为：承继解决原一轻集团、二轻集团已实施破产退出企业的历史遗留问题。</w:t>
      </w:r>
    </w:p>
    <w:p w14:paraId="4B5AB439">
      <w:pPr>
        <w:ind w:firstLine="643" w:firstLineChars="200"/>
        <w:rPr>
          <w:rFonts w:ascii="仿宋_GB2312" w:eastAsia="仿宋_GB2312"/>
          <w:b/>
          <w:sz w:val="32"/>
          <w:szCs w:val="32"/>
        </w:rPr>
      </w:pPr>
      <w:r>
        <w:rPr>
          <w:rFonts w:hint="eastAsia" w:ascii="仿宋_GB2312" w:eastAsia="仿宋_GB2312"/>
          <w:b/>
          <w:sz w:val="32"/>
          <w:szCs w:val="32"/>
        </w:rPr>
        <w:t>一、招聘岗位及人数</w:t>
      </w:r>
    </w:p>
    <w:p w14:paraId="380F7841">
      <w:pPr>
        <w:ind w:firstLine="640" w:firstLineChars="200"/>
        <w:rPr>
          <w:rFonts w:ascii="仿宋_GB2312" w:eastAsia="仿宋_GB2312"/>
          <w:sz w:val="32"/>
          <w:szCs w:val="32"/>
        </w:rPr>
      </w:pPr>
      <w:r>
        <w:rPr>
          <w:rFonts w:hint="eastAsia" w:ascii="仿宋_GB2312" w:eastAsia="仿宋_GB2312"/>
          <w:sz w:val="32"/>
          <w:szCs w:val="32"/>
        </w:rPr>
        <w:t>人力资源兼党群岗，1 名。</w:t>
      </w:r>
    </w:p>
    <w:p w14:paraId="62A69886">
      <w:pPr>
        <w:ind w:firstLine="643" w:firstLineChars="200"/>
        <w:rPr>
          <w:rFonts w:ascii="仿宋_GB2312" w:eastAsia="仿宋_GB2312"/>
          <w:b/>
          <w:sz w:val="32"/>
          <w:szCs w:val="32"/>
        </w:rPr>
      </w:pPr>
      <w:r>
        <w:rPr>
          <w:rFonts w:hint="eastAsia" w:ascii="仿宋_GB2312" w:eastAsia="仿宋_GB2312"/>
          <w:b/>
          <w:sz w:val="32"/>
          <w:szCs w:val="32"/>
        </w:rPr>
        <w:t>二、招聘岗位主要职责及任职要求</w:t>
      </w:r>
    </w:p>
    <w:p w14:paraId="0B1FAD7D">
      <w:pPr>
        <w:ind w:firstLine="643" w:firstLineChars="200"/>
        <w:rPr>
          <w:rFonts w:ascii="仿宋" w:hAnsi="仿宋" w:eastAsia="仿宋"/>
          <w:b/>
          <w:sz w:val="32"/>
          <w:szCs w:val="32"/>
        </w:rPr>
      </w:pPr>
      <w:r>
        <w:rPr>
          <w:rFonts w:hint="eastAsia" w:ascii="仿宋" w:hAnsi="仿宋" w:eastAsia="仿宋"/>
          <w:b/>
          <w:sz w:val="32"/>
          <w:szCs w:val="32"/>
        </w:rPr>
        <w:t>（一）基本条件</w:t>
      </w:r>
    </w:p>
    <w:p w14:paraId="2A33F789">
      <w:pPr>
        <w:ind w:firstLine="640" w:firstLineChars="200"/>
        <w:rPr>
          <w:rFonts w:ascii="仿宋" w:hAnsi="仿宋" w:eastAsia="仿宋"/>
          <w:sz w:val="32"/>
          <w:szCs w:val="32"/>
        </w:rPr>
      </w:pPr>
      <w:r>
        <w:rPr>
          <w:rFonts w:hint="eastAsia" w:ascii="仿宋" w:hAnsi="仿宋" w:eastAsia="仿宋"/>
          <w:sz w:val="32"/>
          <w:szCs w:val="32"/>
        </w:rPr>
        <w:t>1．具有良好的政治素质，拥护中国共产党的领导，坚决执行党和国家的路线、方针、政策，遵守国家各项法律法规；</w:t>
      </w:r>
    </w:p>
    <w:p w14:paraId="003989F2">
      <w:pPr>
        <w:ind w:firstLine="640" w:firstLineChars="200"/>
        <w:rPr>
          <w:rFonts w:ascii="仿宋" w:hAnsi="仿宋" w:eastAsia="仿宋"/>
          <w:sz w:val="32"/>
          <w:szCs w:val="32"/>
        </w:rPr>
      </w:pPr>
      <w:r>
        <w:rPr>
          <w:rFonts w:hint="eastAsia" w:ascii="仿宋" w:hAnsi="仿宋" w:eastAsia="仿宋"/>
          <w:sz w:val="32"/>
          <w:szCs w:val="32"/>
        </w:rPr>
        <w:t>2．品行端正，遵纪守法；</w:t>
      </w:r>
    </w:p>
    <w:p w14:paraId="69E91471">
      <w:pPr>
        <w:ind w:firstLine="640" w:firstLineChars="200"/>
        <w:rPr>
          <w:rFonts w:ascii="仿宋" w:hAnsi="仿宋" w:eastAsia="仿宋"/>
          <w:sz w:val="32"/>
          <w:szCs w:val="32"/>
        </w:rPr>
      </w:pPr>
      <w:r>
        <w:rPr>
          <w:rFonts w:hint="eastAsia" w:ascii="仿宋" w:hAnsi="仿宋" w:eastAsia="仿宋"/>
          <w:sz w:val="32"/>
          <w:szCs w:val="32"/>
        </w:rPr>
        <w:t>3．身体健康，具备良好的职业素养和团队协作精神。</w:t>
      </w:r>
    </w:p>
    <w:p w14:paraId="7BC4E756">
      <w:pPr>
        <w:ind w:firstLine="640" w:firstLineChars="200"/>
        <w:rPr>
          <w:rFonts w:ascii="仿宋" w:hAnsi="仿宋" w:eastAsia="仿宋"/>
          <w:sz w:val="32"/>
          <w:szCs w:val="32"/>
        </w:rPr>
      </w:pPr>
      <w:r>
        <w:rPr>
          <w:rFonts w:hint="eastAsia" w:ascii="仿宋" w:hAnsi="仿宋" w:eastAsia="仿宋"/>
          <w:sz w:val="32"/>
          <w:szCs w:val="32"/>
        </w:rPr>
        <w:t>4．有以下情形之一的人员，不得报名：</w:t>
      </w:r>
    </w:p>
    <w:p w14:paraId="20DA8C55">
      <w:pPr>
        <w:ind w:firstLine="640" w:firstLineChars="200"/>
        <w:rPr>
          <w:rFonts w:ascii="仿宋" w:hAnsi="仿宋" w:eastAsia="仿宋"/>
          <w:sz w:val="32"/>
          <w:szCs w:val="32"/>
        </w:rPr>
      </w:pPr>
      <w:r>
        <w:rPr>
          <w:rFonts w:hint="eastAsia" w:ascii="仿宋" w:hAnsi="仿宋" w:eastAsia="仿宋"/>
          <w:sz w:val="32"/>
          <w:szCs w:val="32"/>
        </w:rPr>
        <w:t>（1）曾因犯罪受过刑事处罚的；</w:t>
      </w:r>
    </w:p>
    <w:p w14:paraId="1AB96384">
      <w:pPr>
        <w:ind w:firstLine="640" w:firstLineChars="200"/>
        <w:rPr>
          <w:rFonts w:ascii="仿宋" w:hAnsi="仿宋" w:eastAsia="仿宋"/>
          <w:sz w:val="32"/>
          <w:szCs w:val="32"/>
        </w:rPr>
      </w:pPr>
      <w:r>
        <w:rPr>
          <w:rFonts w:hint="eastAsia" w:ascii="仿宋" w:hAnsi="仿宋" w:eastAsia="仿宋"/>
          <w:sz w:val="32"/>
          <w:szCs w:val="32"/>
        </w:rPr>
        <w:t>（2）曾被开除公职的；</w:t>
      </w:r>
    </w:p>
    <w:p w14:paraId="1335E5F5">
      <w:pPr>
        <w:ind w:firstLine="640" w:firstLineChars="200"/>
        <w:rPr>
          <w:rFonts w:ascii="仿宋" w:hAnsi="仿宋" w:eastAsia="仿宋"/>
          <w:sz w:val="32"/>
          <w:szCs w:val="32"/>
        </w:rPr>
      </w:pPr>
      <w:r>
        <w:rPr>
          <w:rFonts w:hint="eastAsia" w:ascii="仿宋" w:hAnsi="仿宋" w:eastAsia="仿宋"/>
          <w:sz w:val="32"/>
          <w:szCs w:val="32"/>
        </w:rPr>
        <w:t>（3）涉嫌违纪违法正在接受纪检监察机关或者司法机关审查，尚未作出结论的；</w:t>
      </w:r>
    </w:p>
    <w:p w14:paraId="78E1F2A9">
      <w:pPr>
        <w:ind w:firstLine="640" w:firstLineChars="200"/>
        <w:rPr>
          <w:rFonts w:ascii="仿宋" w:hAnsi="仿宋" w:eastAsia="仿宋"/>
          <w:sz w:val="32"/>
          <w:szCs w:val="32"/>
        </w:rPr>
      </w:pPr>
      <w:r>
        <w:rPr>
          <w:rFonts w:hint="eastAsia" w:ascii="仿宋" w:hAnsi="仿宋" w:eastAsia="仿宋"/>
          <w:sz w:val="32"/>
          <w:szCs w:val="32"/>
        </w:rPr>
        <w:t>（4）受到党纪政务处分、组织处理、诫勉等且影响期限未满的；</w:t>
      </w:r>
    </w:p>
    <w:p w14:paraId="23C893C6">
      <w:pPr>
        <w:ind w:firstLine="640" w:firstLineChars="200"/>
        <w:rPr>
          <w:rFonts w:ascii="仿宋" w:hAnsi="仿宋" w:eastAsia="仿宋"/>
          <w:sz w:val="32"/>
          <w:szCs w:val="32"/>
        </w:rPr>
      </w:pPr>
      <w:r>
        <w:rPr>
          <w:rFonts w:hint="eastAsia" w:ascii="仿宋" w:hAnsi="仿宋" w:eastAsia="仿宋"/>
          <w:sz w:val="32"/>
          <w:szCs w:val="32"/>
        </w:rPr>
        <w:t>（5）与拟报考招聘单位人员存在任职回避情形的；</w:t>
      </w:r>
    </w:p>
    <w:p w14:paraId="2E911831">
      <w:pPr>
        <w:ind w:firstLine="640" w:firstLineChars="200"/>
        <w:rPr>
          <w:rFonts w:ascii="仿宋" w:hAnsi="仿宋" w:eastAsia="仿宋"/>
          <w:sz w:val="32"/>
          <w:szCs w:val="32"/>
        </w:rPr>
      </w:pPr>
      <w:r>
        <w:rPr>
          <w:rFonts w:hint="eastAsia" w:ascii="仿宋" w:hAnsi="仿宋" w:eastAsia="仿宋"/>
          <w:sz w:val="32"/>
          <w:szCs w:val="32"/>
        </w:rPr>
        <w:t>（6）具有法律、法规规定不得招聘为国有企业工作人员的其他情形。</w:t>
      </w:r>
    </w:p>
    <w:p w14:paraId="719806D4">
      <w:pPr>
        <w:ind w:firstLine="643" w:firstLineChars="200"/>
        <w:rPr>
          <w:rFonts w:ascii="仿宋" w:hAnsi="仿宋" w:eastAsia="仿宋"/>
          <w:b/>
          <w:sz w:val="32"/>
          <w:szCs w:val="32"/>
        </w:rPr>
      </w:pPr>
      <w:r>
        <w:rPr>
          <w:rFonts w:hint="eastAsia" w:ascii="仿宋" w:hAnsi="仿宋" w:eastAsia="仿宋" w:cs="宋体"/>
          <w:b/>
          <w:bCs/>
          <w:sz w:val="32"/>
          <w:szCs w:val="32"/>
        </w:rPr>
        <w:t>（二）</w:t>
      </w:r>
      <w:bookmarkStart w:id="0" w:name="OLE_LINK5"/>
      <w:bookmarkStart w:id="1" w:name="OLE_LINK4"/>
      <w:r>
        <w:rPr>
          <w:rFonts w:ascii="仿宋" w:hAnsi="仿宋" w:eastAsia="仿宋"/>
          <w:b/>
          <w:sz w:val="32"/>
          <w:szCs w:val="32"/>
        </w:rPr>
        <w:t>任职要求</w:t>
      </w:r>
    </w:p>
    <w:p w14:paraId="704ADB9D">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1．2024-2026届应届毕业生，人力资源、企业管理、工商管理等相关专业，大学本科及以上学历。</w:t>
      </w:r>
    </w:p>
    <w:p w14:paraId="02D805C2">
      <w:pPr>
        <w:ind w:firstLine="640" w:firstLineChars="200"/>
        <w:rPr>
          <w:rFonts w:ascii="仿宋" w:hAnsi="仿宋" w:eastAsia="仿宋"/>
          <w:sz w:val="32"/>
          <w:szCs w:val="32"/>
        </w:rPr>
      </w:pPr>
      <w:r>
        <w:rPr>
          <w:rFonts w:hint="eastAsia" w:ascii="仿宋" w:hAnsi="仿宋" w:eastAsia="仿宋"/>
          <w:sz w:val="32"/>
          <w:szCs w:val="32"/>
        </w:rPr>
        <w:t>2．具备较好的口头表达能力和写作能力，具备良好的沟通协调能力、学习能力、及快速适应能力，能吃苦耐劳，有较强的责任心。</w:t>
      </w:r>
    </w:p>
    <w:p w14:paraId="3461905C">
      <w:pPr>
        <w:ind w:firstLine="640" w:firstLineChars="200"/>
        <w:rPr>
          <w:rFonts w:ascii="仿宋" w:hAnsi="仿宋" w:eastAsia="仿宋"/>
          <w:sz w:val="32"/>
          <w:szCs w:val="32"/>
        </w:rPr>
      </w:pPr>
      <w:r>
        <w:rPr>
          <w:rFonts w:hint="eastAsia" w:ascii="仿宋" w:hAnsi="仿宋" w:eastAsia="仿宋"/>
          <w:sz w:val="32"/>
          <w:szCs w:val="32"/>
        </w:rPr>
        <w:t>3. 能熟练操作电脑，熟练使用办公软件。</w:t>
      </w:r>
    </w:p>
    <w:p w14:paraId="1DEBEBB3">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 xml:space="preserve"> </w:t>
      </w:r>
      <w:r>
        <w:rPr>
          <w:rFonts w:hint="eastAsia" w:ascii="仿宋" w:hAnsi="仿宋" w:eastAsia="仿宋"/>
          <w:sz w:val="32"/>
          <w:szCs w:val="32"/>
        </w:rPr>
        <w:t>中共党员优先。</w:t>
      </w:r>
    </w:p>
    <w:p w14:paraId="52981DFC">
      <w:pPr>
        <w:ind w:firstLine="640" w:firstLineChars="200"/>
        <w:rPr>
          <w:rFonts w:ascii="仿宋" w:hAnsi="仿宋" w:eastAsia="仿宋"/>
          <w:sz w:val="32"/>
          <w:szCs w:val="32"/>
        </w:rPr>
      </w:pPr>
      <w:r>
        <w:rPr>
          <w:rFonts w:hint="eastAsia" w:ascii="仿宋" w:hAnsi="仿宋" w:eastAsia="仿宋"/>
          <w:sz w:val="32"/>
          <w:szCs w:val="32"/>
        </w:rPr>
        <w:t>5. 有相关实习实践工作经验者可优先考虑。</w:t>
      </w:r>
    </w:p>
    <w:p w14:paraId="7EBDE713">
      <w:pPr>
        <w:ind w:firstLine="640" w:firstLineChars="200"/>
        <w:rPr>
          <w:rFonts w:ascii="仿宋" w:hAnsi="仿宋" w:eastAsia="仿宋"/>
          <w:sz w:val="32"/>
          <w:szCs w:val="32"/>
        </w:rPr>
      </w:pPr>
      <w:r>
        <w:rPr>
          <w:rFonts w:hint="eastAsia" w:ascii="仿宋" w:hAnsi="仿宋" w:eastAsia="仿宋"/>
          <w:sz w:val="32"/>
          <w:szCs w:val="32"/>
        </w:rPr>
        <w:t>6. 服从企业内部调剂分配。</w:t>
      </w:r>
    </w:p>
    <w:p w14:paraId="45CC3244">
      <w:pPr>
        <w:ind w:firstLine="643" w:firstLineChars="200"/>
        <w:rPr>
          <w:rFonts w:ascii="仿宋" w:hAnsi="仿宋" w:eastAsia="仿宋" w:cs="宋体"/>
          <w:b/>
          <w:bCs/>
          <w:sz w:val="32"/>
          <w:szCs w:val="32"/>
        </w:rPr>
      </w:pPr>
      <w:r>
        <w:rPr>
          <w:rFonts w:hint="eastAsia" w:ascii="仿宋" w:hAnsi="仿宋" w:eastAsia="仿宋"/>
          <w:b/>
          <w:sz w:val="32"/>
          <w:szCs w:val="32"/>
        </w:rPr>
        <w:t>（三）</w:t>
      </w:r>
      <w:r>
        <w:rPr>
          <w:rFonts w:hint="eastAsia" w:ascii="仿宋" w:hAnsi="仿宋" w:eastAsia="仿宋" w:cs="宋体"/>
          <w:b/>
          <w:bCs/>
          <w:sz w:val="32"/>
          <w:szCs w:val="32"/>
        </w:rPr>
        <w:t>岗位职责</w:t>
      </w:r>
    </w:p>
    <w:p w14:paraId="45B13867">
      <w:pPr>
        <w:spacing w:line="560" w:lineRule="exact"/>
        <w:ind w:firstLine="640" w:firstLineChars="200"/>
        <w:rPr>
          <w:rFonts w:ascii="仿宋_GB2312" w:eastAsia="仿宋_GB2312"/>
          <w:sz w:val="32"/>
          <w:szCs w:val="32"/>
        </w:rPr>
      </w:pPr>
      <w:r>
        <w:rPr>
          <w:rFonts w:hint="eastAsia" w:ascii="仿宋" w:hAnsi="仿宋" w:eastAsia="仿宋"/>
          <w:sz w:val="32"/>
          <w:szCs w:val="32"/>
        </w:rPr>
        <w:t>1．</w:t>
      </w:r>
      <w:bookmarkStart w:id="2" w:name="OLE_LINK2"/>
      <w:r>
        <w:rPr>
          <w:rFonts w:hint="eastAsia" w:ascii="仿宋_GB2312" w:eastAsia="仿宋_GB2312"/>
          <w:sz w:val="32"/>
          <w:szCs w:val="32"/>
        </w:rPr>
        <w:t>定期梳理即将到龄人员清单，负责办理员工退休申报、档案审核、社保核定及养老金申领等全流程手续，做好退休人员退休后的档案移交工作。</w:t>
      </w:r>
      <w:bookmarkEnd w:id="2"/>
    </w:p>
    <w:p w14:paraId="3ACD938C">
      <w:pPr>
        <w:spacing w:line="560" w:lineRule="exact"/>
        <w:ind w:firstLine="640" w:firstLineChars="200"/>
        <w:rPr>
          <w:rFonts w:ascii="仿宋_GB2312" w:eastAsia="仿宋_GB2312"/>
          <w:sz w:val="32"/>
          <w:szCs w:val="32"/>
        </w:rPr>
      </w:pPr>
      <w:r>
        <w:rPr>
          <w:rFonts w:hint="eastAsia" w:ascii="仿宋" w:hAnsi="仿宋" w:eastAsia="仿宋"/>
          <w:sz w:val="32"/>
          <w:szCs w:val="32"/>
        </w:rPr>
        <w:t>2．</w:t>
      </w:r>
      <w:r>
        <w:rPr>
          <w:rFonts w:hint="eastAsia" w:ascii="仿宋_GB2312" w:hAnsi="MS Mincho" w:eastAsia="仿宋_GB2312" w:cs="MS Mincho"/>
          <w:sz w:val="32"/>
          <w:szCs w:val="32"/>
        </w:rPr>
        <w:t>针对我公司负责管理的渤轻托管中心所属困难职工，</w:t>
      </w:r>
      <w:r>
        <w:rPr>
          <w:rFonts w:hint="eastAsia" w:ascii="仿宋_GB2312" w:eastAsia="仿宋_GB2312"/>
          <w:sz w:val="32"/>
          <w:szCs w:val="32"/>
        </w:rPr>
        <w:t>建立并动态更新困难职工档案库，负责春节和中秋两节专项帮扶资金的申请、审核与发放，确保帮扶工作精准到位。</w:t>
      </w:r>
    </w:p>
    <w:p w14:paraId="7BA22A50">
      <w:pPr>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_GB2312" w:eastAsia="仿宋_GB2312"/>
          <w:sz w:val="32"/>
          <w:szCs w:val="32"/>
        </w:rPr>
        <w:t>负责公司所管档案的分类、整理、归档与保管，建立科学的档案检索体系，严格执行档案查阅、借阅审批制度，确保档案资料的完整性、安全性与保密性，推进档案管理的规范化与电子化建设。</w:t>
      </w:r>
    </w:p>
    <w:p w14:paraId="173E31B5">
      <w:pPr>
        <w:spacing w:line="560" w:lineRule="exact"/>
        <w:ind w:firstLine="640" w:firstLineChars="200"/>
        <w:rPr>
          <w:rFonts w:ascii="仿宋_GB2312" w:eastAsia="仿宋_GB2312"/>
          <w:sz w:val="32"/>
          <w:szCs w:val="32"/>
        </w:rPr>
      </w:pPr>
      <w:r>
        <w:rPr>
          <w:rFonts w:hint="eastAsia" w:ascii="仿宋" w:hAnsi="仿宋" w:eastAsia="仿宋"/>
          <w:sz w:val="32"/>
          <w:szCs w:val="32"/>
        </w:rPr>
        <w:t>4．</w:t>
      </w:r>
      <w:r>
        <w:rPr>
          <w:rFonts w:hint="eastAsia" w:ascii="仿宋_GB2312" w:eastAsia="仿宋_GB2312"/>
          <w:sz w:val="32"/>
          <w:szCs w:val="32"/>
        </w:rPr>
        <w:t>完成上级领导交办的其他临时性、突发性工作任务，积极配合完成企业整体工作。</w:t>
      </w:r>
    </w:p>
    <w:bookmarkEnd w:id="0"/>
    <w:bookmarkEnd w:id="1"/>
    <w:p w14:paraId="3D027550">
      <w:pPr>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三、薪酬待遇</w:t>
      </w:r>
    </w:p>
    <w:p w14:paraId="0373238E">
      <w:pPr>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按照企业相关薪酬管理规定执行。</w:t>
      </w:r>
    </w:p>
    <w:p w14:paraId="34420B2A">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四</w:t>
      </w:r>
      <w:r>
        <w:rPr>
          <w:rFonts w:ascii="仿宋" w:hAnsi="仿宋" w:eastAsia="仿宋" w:cs="宋体"/>
          <w:b/>
          <w:bCs/>
          <w:kern w:val="0"/>
          <w:sz w:val="32"/>
          <w:szCs w:val="32"/>
        </w:rPr>
        <w:t>、</w:t>
      </w:r>
      <w:r>
        <w:rPr>
          <w:rFonts w:hint="eastAsia" w:ascii="仿宋" w:hAnsi="仿宋" w:eastAsia="仿宋" w:cs="宋体"/>
          <w:b/>
          <w:bCs/>
          <w:kern w:val="0"/>
          <w:sz w:val="32"/>
          <w:szCs w:val="32"/>
        </w:rPr>
        <w:t>招聘流程</w:t>
      </w:r>
    </w:p>
    <w:p w14:paraId="0E3E941D">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发布招聘简章→报名→简历筛选→资格审查→综合测评→背景调查及组织考察→体检→公示→办理录用手续。</w:t>
      </w:r>
    </w:p>
    <w:p w14:paraId="2DFC6A60">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五、报名方式</w:t>
      </w:r>
    </w:p>
    <w:p w14:paraId="06C64555">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1.报名时间：</w:t>
      </w:r>
      <w:bookmarkStart w:id="3" w:name="OLE_LINK6"/>
      <w:bookmarkStart w:id="4" w:name="OLE_LINK3"/>
      <w:r>
        <w:rPr>
          <w:rFonts w:hint="eastAsia" w:ascii="仿宋" w:hAnsi="仿宋" w:eastAsia="仿宋" w:cs="宋体"/>
          <w:bCs/>
          <w:kern w:val="0"/>
          <w:sz w:val="32"/>
          <w:szCs w:val="32"/>
        </w:rPr>
        <w:t>2026 年5月20日至5月28 日24:00</w:t>
      </w:r>
      <w:bookmarkEnd w:id="3"/>
      <w:bookmarkEnd w:id="4"/>
      <w:r>
        <w:rPr>
          <w:rFonts w:hint="eastAsia" w:ascii="仿宋" w:hAnsi="仿宋" w:eastAsia="仿宋" w:cs="宋体"/>
          <w:bCs/>
          <w:kern w:val="0"/>
          <w:sz w:val="32"/>
          <w:szCs w:val="32"/>
        </w:rPr>
        <w:t>（以邮箱收到时间为准，逾期提交的材料不予受理）。</w:t>
      </w:r>
    </w:p>
    <w:p w14:paraId="03D5A50A">
      <w:pPr>
        <w:widowControl/>
        <w:ind w:firstLine="640" w:firstLineChars="200"/>
        <w:jc w:val="left"/>
        <w:rPr>
          <w:rFonts w:ascii="仿宋" w:hAnsi="仿宋" w:eastAsia="仿宋" w:cs="宋体"/>
          <w:bCs/>
          <w:kern w:val="0"/>
          <w:sz w:val="32"/>
          <w:szCs w:val="32"/>
        </w:rPr>
      </w:pPr>
      <w:bookmarkStart w:id="5" w:name="OLE_LINK1"/>
      <w:r>
        <w:rPr>
          <w:rFonts w:hint="eastAsia" w:ascii="仿宋" w:hAnsi="仿宋" w:eastAsia="仿宋" w:cs="宋体"/>
          <w:bCs/>
          <w:kern w:val="0"/>
          <w:sz w:val="32"/>
          <w:szCs w:val="32"/>
        </w:rPr>
        <w:t>2.</w:t>
      </w:r>
      <w:bookmarkEnd w:id="5"/>
      <w:r>
        <w:rPr>
          <w:rFonts w:hint="eastAsia" w:ascii="仿宋" w:hAnsi="仿宋" w:eastAsia="仿宋" w:cs="宋体"/>
          <w:bCs/>
          <w:kern w:val="0"/>
          <w:sz w:val="32"/>
          <w:szCs w:val="32"/>
        </w:rPr>
        <w:t>报名方式：可在智联、北方人才网等渠道提交简历。工作人员审核通过后，候选人需在规定时间内提交报名材料到指定邮箱lqjtrlzyb123@163.com。报名材料包含：个人简历、应聘报名表、本人近期实习工作总结（内容应包括：工作基本情况、主要业绩、工作体会等，字数不少于1500字）。</w:t>
      </w:r>
    </w:p>
    <w:p w14:paraId="0D93E329">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六、地址及联系方式</w:t>
      </w:r>
    </w:p>
    <w:p w14:paraId="76F13904">
      <w:pPr>
        <w:widowControl/>
        <w:ind w:firstLine="643" w:firstLineChars="200"/>
        <w:jc w:val="left"/>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rPr>
        <w:t>工作地址：</w:t>
      </w:r>
      <w:r>
        <w:rPr>
          <w:rFonts w:hint="eastAsia" w:ascii="仿宋" w:hAnsi="仿宋" w:eastAsia="仿宋" w:cs="宋体"/>
          <w:bCs/>
          <w:kern w:val="0"/>
          <w:sz w:val="32"/>
          <w:szCs w:val="32"/>
        </w:rPr>
        <w:t>天津市河北区平安街26号增1号</w:t>
      </w:r>
      <w:r>
        <w:rPr>
          <w:rFonts w:hint="eastAsia" w:ascii="仿宋" w:hAnsi="仿宋" w:eastAsia="仿宋" w:cs="宋体"/>
          <w:bCs/>
          <w:kern w:val="0"/>
          <w:sz w:val="32"/>
          <w:szCs w:val="32"/>
          <w:lang w:eastAsia="zh-CN"/>
        </w:rPr>
        <w:t>。</w:t>
      </w:r>
      <w:bookmarkStart w:id="6" w:name="_GoBack"/>
      <w:bookmarkEnd w:id="6"/>
    </w:p>
    <w:p w14:paraId="61C877DC">
      <w:pPr>
        <w:widowControl/>
        <w:ind w:firstLine="643" w:firstLineChars="200"/>
        <w:jc w:val="left"/>
        <w:rPr>
          <w:rFonts w:hint="eastAsia" w:ascii="仿宋" w:hAnsi="仿宋" w:eastAsia="仿宋" w:cs="宋体"/>
          <w:bCs/>
          <w:kern w:val="0"/>
          <w:sz w:val="32"/>
          <w:szCs w:val="32"/>
          <w:lang w:eastAsia="zh-CN"/>
        </w:rPr>
      </w:pPr>
      <w:r>
        <w:rPr>
          <w:rFonts w:hint="eastAsia" w:ascii="仿宋" w:hAnsi="仿宋" w:eastAsia="仿宋" w:cs="宋体"/>
          <w:b/>
          <w:bCs/>
          <w:kern w:val="0"/>
          <w:sz w:val="32"/>
          <w:szCs w:val="32"/>
        </w:rPr>
        <w:t>咨询电话：</w:t>
      </w:r>
      <w:r>
        <w:rPr>
          <w:rFonts w:hint="eastAsia" w:ascii="仿宋" w:hAnsi="仿宋" w:eastAsia="仿宋" w:cs="宋体"/>
          <w:bCs/>
          <w:kern w:val="0"/>
          <w:sz w:val="32"/>
          <w:szCs w:val="32"/>
        </w:rPr>
        <w:t>27454961（工作日 8:30-11:30，14:00-17:00，仅咨询应聘相关事宜）</w:t>
      </w:r>
      <w:r>
        <w:rPr>
          <w:rFonts w:hint="eastAsia" w:ascii="仿宋" w:hAnsi="仿宋" w:eastAsia="仿宋" w:cs="宋体"/>
          <w:bCs/>
          <w:kern w:val="0"/>
          <w:sz w:val="32"/>
          <w:szCs w:val="32"/>
          <w:lang w:eastAsia="zh-CN"/>
        </w:rPr>
        <w:t>。</w:t>
      </w:r>
    </w:p>
    <w:p w14:paraId="0DC861F2">
      <w:pPr>
        <w:widowControl/>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七、</w:t>
      </w:r>
      <w:r>
        <w:rPr>
          <w:rFonts w:ascii="仿宋" w:hAnsi="仿宋" w:eastAsia="仿宋" w:cs="宋体"/>
          <w:b/>
          <w:bCs/>
          <w:kern w:val="0"/>
          <w:sz w:val="32"/>
          <w:szCs w:val="32"/>
        </w:rPr>
        <w:t>相关说明</w:t>
      </w:r>
    </w:p>
    <w:p w14:paraId="78B06143">
      <w:pPr>
        <w:widowControl/>
        <w:ind w:firstLine="640" w:firstLineChars="200"/>
        <w:jc w:val="left"/>
        <w:rPr>
          <w:rFonts w:ascii="仿宋" w:hAnsi="仿宋" w:eastAsia="仿宋" w:cs="宋体"/>
          <w:bCs/>
          <w:kern w:val="0"/>
          <w:sz w:val="32"/>
          <w:szCs w:val="32"/>
        </w:rPr>
      </w:pPr>
      <w:r>
        <w:rPr>
          <w:rFonts w:ascii="仿宋" w:hAnsi="仿宋" w:eastAsia="仿宋" w:cs="宋体"/>
          <w:bCs/>
          <w:kern w:val="0"/>
          <w:sz w:val="32"/>
          <w:szCs w:val="32"/>
        </w:rPr>
        <w:t>1</w:t>
      </w:r>
      <w:r>
        <w:rPr>
          <w:rFonts w:hint="eastAsia" w:ascii="仿宋" w:hAnsi="仿宋" w:eastAsia="仿宋" w:cs="宋体"/>
          <w:bCs/>
          <w:kern w:val="0"/>
          <w:sz w:val="32"/>
          <w:szCs w:val="32"/>
        </w:rPr>
        <w:t>．在渤轻集团系统内与本人具有夫妻关系、直系血亲关系、三代以内旁系血亲关系、近姻亲关系的亲属，报名人员须在应聘报名表中如实填写相关信息；如亲属已离职、退休或为劳务派遣人员的，亦须如实填写并备注说明。后期将由工作人员按照国家及企业有关回避制度和相关要求进行审核并严格执行。</w:t>
      </w:r>
    </w:p>
    <w:p w14:paraId="692CD667">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2. 应聘者须对提交材料的真实性、完整性负责，凡弄虚作假者，一经查实，取消应聘资格。</w:t>
      </w:r>
    </w:p>
    <w:p w14:paraId="4F66390E">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3．资格审查及后续通知将通过电话或邮件方式告知，请保持通讯畅通。</w:t>
      </w:r>
    </w:p>
    <w:p w14:paraId="1F9BA560">
      <w:pPr>
        <w:widowControl/>
        <w:ind w:firstLine="640" w:firstLineChars="200"/>
        <w:jc w:val="left"/>
        <w:rPr>
          <w:rFonts w:ascii="仿宋" w:hAnsi="仿宋" w:eastAsia="仿宋" w:cs="宋体"/>
          <w:bCs/>
          <w:kern w:val="0"/>
          <w:sz w:val="32"/>
          <w:szCs w:val="32"/>
        </w:rPr>
      </w:pPr>
      <w:r>
        <w:rPr>
          <w:rFonts w:hint="eastAsia" w:ascii="仿宋" w:hAnsi="仿宋" w:eastAsia="仿宋" w:cs="宋体"/>
          <w:bCs/>
          <w:kern w:val="0"/>
          <w:sz w:val="32"/>
          <w:szCs w:val="32"/>
        </w:rPr>
        <w:t>4．应聘材料将严格保密，仅用于本次招聘，恕不退还。</w:t>
      </w:r>
    </w:p>
    <w:p w14:paraId="766AFF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小标宋">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7D"/>
    <w:rsid w:val="000A6EC7"/>
    <w:rsid w:val="000D27D9"/>
    <w:rsid w:val="000F089B"/>
    <w:rsid w:val="00155589"/>
    <w:rsid w:val="00252AA5"/>
    <w:rsid w:val="00266F7D"/>
    <w:rsid w:val="002F47D5"/>
    <w:rsid w:val="003642B4"/>
    <w:rsid w:val="00383681"/>
    <w:rsid w:val="00423242"/>
    <w:rsid w:val="004972F6"/>
    <w:rsid w:val="004C0F29"/>
    <w:rsid w:val="004C340C"/>
    <w:rsid w:val="004D1154"/>
    <w:rsid w:val="006C3153"/>
    <w:rsid w:val="006E20D0"/>
    <w:rsid w:val="006F3FA1"/>
    <w:rsid w:val="00716185"/>
    <w:rsid w:val="0073788F"/>
    <w:rsid w:val="007E5D90"/>
    <w:rsid w:val="00843455"/>
    <w:rsid w:val="008B3067"/>
    <w:rsid w:val="008B62D4"/>
    <w:rsid w:val="008D2A9C"/>
    <w:rsid w:val="009457FA"/>
    <w:rsid w:val="00946EB7"/>
    <w:rsid w:val="009E27FA"/>
    <w:rsid w:val="00A52037"/>
    <w:rsid w:val="00B87049"/>
    <w:rsid w:val="00BB449E"/>
    <w:rsid w:val="00BF021C"/>
    <w:rsid w:val="00C01553"/>
    <w:rsid w:val="00C314D3"/>
    <w:rsid w:val="00C5720D"/>
    <w:rsid w:val="00C621AA"/>
    <w:rsid w:val="00CA7BFB"/>
    <w:rsid w:val="00E70751"/>
    <w:rsid w:val="00E94423"/>
    <w:rsid w:val="00FE0C47"/>
    <w:rsid w:val="05286FC0"/>
    <w:rsid w:val="0EF30E7F"/>
    <w:rsid w:val="1B9238A2"/>
    <w:rsid w:val="33865643"/>
    <w:rsid w:val="38C113E0"/>
    <w:rsid w:val="5D3C274B"/>
    <w:rsid w:val="64892019"/>
    <w:rsid w:val="69704AFB"/>
    <w:rsid w:val="6A773014"/>
    <w:rsid w:val="70F97568"/>
    <w:rsid w:val="770B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Strong"/>
    <w:basedOn w:val="8"/>
    <w:qFormat/>
    <w:uiPriority w:val="22"/>
    <w:rPr>
      <w:b/>
      <w:bCs/>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批注文字 Char"/>
    <w:basedOn w:val="8"/>
    <w:link w:val="2"/>
    <w:semiHidden/>
    <w:qFormat/>
    <w:uiPriority w:val="99"/>
    <w:rPr>
      <w:kern w:val="2"/>
      <w:sz w:val="21"/>
      <w:szCs w:val="22"/>
    </w:rPr>
  </w:style>
  <w:style w:type="character" w:customStyle="1" w:styleId="15">
    <w:name w:val="批注主题 Char"/>
    <w:basedOn w:val="14"/>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1366</Words>
  <Characters>1442</Characters>
  <Lines>10</Lines>
  <Paragraphs>3</Paragraphs>
  <TotalTime>4</TotalTime>
  <ScaleCrop>false</ScaleCrop>
  <LinksUpToDate>false</LinksUpToDate>
  <CharactersWithSpaces>1451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2026-05-18T09:14:00Z</dcterms:created>
  <dc:creator>A</dc:creator>
  <cp:lastModifiedBy>L</cp:lastModifiedBy>
  <cp:lastPrinted>2026-03-25T05:55:00Z</cp:lastPrinted>
  <dcterms:modified xsi:type="dcterms:W3CDTF">2026-05-19T08:57:07Z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eyJoZGlkIjoiOGViMmIxYTI0Nzg0MDY5OGM2MDE3ZTFlMjNlZmYxYWQiLCJ1c2VySWQiOiI2MzQ5Mzc3MDUifQ==</vt:lpwstr>
  </property>
  <property fmtid="{D5CDD505-2E9C-101B-9397-08002B2CF9AE}" pid="3" name="KSOProductBuildVer">
    <vt:lpwstr>2052-12.1.0.26375</vt:lpwstr>
  </property>
  <property fmtid="{D5CDD505-2E9C-101B-9397-08002B2CF9AE}" pid="4" name="ICV">
    <vt:lpwstr>C255DF860D404FF1B2CFBA5882B150C5_12</vt:lpwstr>
  </property>
</Properties>
</file>