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6BAD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天</w:t>
      </w:r>
      <w:r>
        <w:rPr>
          <w:rFonts w:hint="eastAsia" w:ascii="方正小标宋简体" w:hAnsi="方正小标宋简体" w:eastAsia="方正小标宋简体" w:cs="方正小标宋简体"/>
          <w:b w:val="0"/>
          <w:bCs w:val="0"/>
          <w:color w:val="auto"/>
          <w:sz w:val="44"/>
          <w:szCs w:val="44"/>
          <w:highlight w:val="none"/>
        </w:rPr>
        <w:t>津市轻工业设计院有限公司</w:t>
      </w:r>
    </w:p>
    <w:p w14:paraId="3950536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校园</w:t>
      </w:r>
      <w:r>
        <w:rPr>
          <w:rFonts w:hint="eastAsia" w:ascii="方正小标宋简体" w:hAnsi="方正小标宋简体" w:eastAsia="方正小标宋简体" w:cs="方正小标宋简体"/>
          <w:b w:val="0"/>
          <w:bCs w:val="0"/>
          <w:color w:val="auto"/>
          <w:sz w:val="44"/>
          <w:szCs w:val="44"/>
          <w:highlight w:val="none"/>
          <w:lang w:eastAsia="zh-CN"/>
        </w:rPr>
        <w:t>招</w:t>
      </w:r>
      <w:r>
        <w:rPr>
          <w:rFonts w:hint="eastAsia" w:ascii="方正小标宋简体" w:hAnsi="方正小标宋简体" w:eastAsia="方正小标宋简体" w:cs="方正小标宋简体"/>
          <w:b w:val="0"/>
          <w:bCs w:val="0"/>
          <w:color w:val="auto"/>
          <w:sz w:val="44"/>
          <w:szCs w:val="44"/>
          <w:highlight w:val="none"/>
        </w:rPr>
        <w:t>聘</w:t>
      </w:r>
      <w:r>
        <w:rPr>
          <w:rFonts w:hint="eastAsia" w:ascii="方正小标宋简体" w:hAnsi="方正小标宋简体" w:eastAsia="方正小标宋简体" w:cs="方正小标宋简体"/>
          <w:b w:val="0"/>
          <w:bCs w:val="0"/>
          <w:color w:val="auto"/>
          <w:sz w:val="44"/>
          <w:szCs w:val="44"/>
          <w:highlight w:val="none"/>
          <w:lang w:eastAsia="zh-CN"/>
        </w:rPr>
        <w:t>简章</w:t>
      </w:r>
    </w:p>
    <w:p w14:paraId="449F591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b w:val="0"/>
          <w:bCs w:val="0"/>
          <w:color w:val="auto"/>
          <w:sz w:val="32"/>
          <w:szCs w:val="32"/>
          <w:highlight w:val="none"/>
          <w:lang w:eastAsia="zh-CN"/>
        </w:rPr>
      </w:pPr>
    </w:p>
    <w:p w14:paraId="53F9B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天津市轻工业设计院有限公司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隶属于天津渤海轻工投资集团有限公司，创建于</w:t>
      </w:r>
      <w:r>
        <w:rPr>
          <w:rFonts w:hint="eastAsia" w:ascii="仿宋_GB2312" w:hAnsi="仿宋_GB2312" w:eastAsia="仿宋_GB2312" w:cs="仿宋_GB2312"/>
          <w:color w:val="auto"/>
          <w:sz w:val="32"/>
          <w:szCs w:val="32"/>
          <w:highlight w:val="none"/>
        </w:rPr>
        <w:t>1958年，是一家集工程设计、工程规划、工程管理、工程咨询及工程总承包于一体的综合性工业设计院。公司专业配置齐全、技术力量雄厚，经过多年发展，公司立足京津冀、辐射全国，专注于食品发酵、粮油加工、日用化工、塑料制品、冷链物流、民用建筑、环保工程等领域，以务实严谨的作风、精益求精的设计和优质全面的服务，成为轻工行业的重要技术支撑单位。</w:t>
      </w:r>
      <w:r>
        <w:rPr>
          <w:rFonts w:hint="eastAsia" w:ascii="仿宋_GB2312" w:hAnsi="仿宋_GB2312" w:eastAsia="仿宋_GB2312" w:cs="仿宋_GB2312"/>
          <w:b w:val="0"/>
          <w:bCs w:val="0"/>
          <w:color w:val="auto"/>
          <w:kern w:val="0"/>
          <w:sz w:val="32"/>
          <w:szCs w:val="32"/>
          <w:highlight w:val="none"/>
          <w:lang w:val="en-US" w:eastAsia="zh-CN" w:bidi="ar"/>
        </w:rPr>
        <w:t>公司</w:t>
      </w:r>
      <w:r>
        <w:rPr>
          <w:rFonts w:hint="eastAsia" w:ascii="仿宋_GB2312" w:hAnsi="仿宋_GB2312" w:eastAsia="仿宋_GB2312" w:cs="仿宋_GB2312"/>
          <w:color w:val="auto"/>
          <w:sz w:val="32"/>
          <w:szCs w:val="32"/>
          <w:highlight w:val="none"/>
        </w:rPr>
        <w:t>拥有轻工工程、建筑工程、商物粮等领域的多项甲、乙级设计资质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具备</w:t>
      </w:r>
      <w:r>
        <w:rPr>
          <w:rFonts w:hint="eastAsia" w:ascii="仿宋_GB2312" w:hAnsi="仿宋_GB2312" w:eastAsia="仿宋_GB2312" w:cs="仿宋_GB2312"/>
          <w:color w:val="auto"/>
          <w:sz w:val="32"/>
          <w:szCs w:val="32"/>
          <w:highlight w:val="none"/>
        </w:rPr>
        <w:t>建筑工程施工总承包</w:t>
      </w:r>
      <w:r>
        <w:rPr>
          <w:rFonts w:hint="eastAsia" w:ascii="仿宋_GB2312" w:hAnsi="仿宋_GB2312" w:eastAsia="仿宋_GB2312" w:cs="仿宋_GB2312"/>
          <w:color w:val="auto"/>
          <w:sz w:val="32"/>
          <w:szCs w:val="32"/>
          <w:highlight w:val="none"/>
          <w:lang w:val="en-US" w:eastAsia="zh-CN"/>
        </w:rPr>
        <w:t>二级</w:t>
      </w:r>
      <w:r>
        <w:rPr>
          <w:rFonts w:hint="eastAsia" w:ascii="仿宋_GB2312" w:hAnsi="仿宋_GB2312" w:eastAsia="仿宋_GB2312" w:cs="仿宋_GB2312"/>
          <w:color w:val="auto"/>
          <w:sz w:val="32"/>
          <w:szCs w:val="32"/>
          <w:highlight w:val="none"/>
        </w:rPr>
        <w:t>资质，</w:t>
      </w:r>
      <w:r>
        <w:rPr>
          <w:rFonts w:hint="eastAsia" w:ascii="仿宋_GB2312" w:hAnsi="仿宋_GB2312" w:eastAsia="仿宋_GB2312" w:cs="仿宋_GB2312"/>
          <w:color w:val="auto"/>
          <w:sz w:val="32"/>
          <w:szCs w:val="32"/>
          <w:highlight w:val="none"/>
          <w:lang w:val="en-US" w:eastAsia="zh-CN"/>
        </w:rPr>
        <w:t>可实现</w:t>
      </w:r>
      <w:r>
        <w:rPr>
          <w:rFonts w:hint="eastAsia" w:ascii="仿宋_GB2312" w:hAnsi="仿宋_GB2312" w:eastAsia="仿宋_GB2312" w:cs="仿宋_GB2312"/>
          <w:b w:val="0"/>
          <w:bCs w:val="0"/>
          <w:color w:val="auto"/>
          <w:kern w:val="0"/>
          <w:sz w:val="32"/>
          <w:szCs w:val="32"/>
          <w:highlight w:val="none"/>
          <w:lang w:val="en-US" w:eastAsia="zh-CN" w:bidi="ar"/>
        </w:rPr>
        <w:t>从设计到施工的完整EPC总承包服务链条，实现设计与施工深度融合。</w:t>
      </w:r>
    </w:p>
    <w:p w14:paraId="505C76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招聘岗位：</w:t>
      </w:r>
      <w:r>
        <w:rPr>
          <w:rFonts w:hint="eastAsia" w:ascii="仿宋_GB2312" w:hAnsi="仿宋_GB2312" w:eastAsia="仿宋_GB2312" w:cs="仿宋_GB2312"/>
          <w:b w:val="0"/>
          <w:bCs w:val="0"/>
          <w:color w:val="auto"/>
          <w:sz w:val="32"/>
          <w:szCs w:val="32"/>
          <w:highlight w:val="none"/>
          <w:lang w:val="en-US" w:eastAsia="zh-CN"/>
        </w:rPr>
        <w:t>党群工作部干事</w:t>
      </w:r>
    </w:p>
    <w:p w14:paraId="0C17678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招聘人数</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名</w:t>
      </w:r>
    </w:p>
    <w:p w14:paraId="6B669F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招聘方式：</w:t>
      </w:r>
      <w:r>
        <w:rPr>
          <w:rFonts w:hint="eastAsia" w:ascii="仿宋_GB2312" w:hAnsi="仿宋_GB2312" w:eastAsia="仿宋_GB2312" w:cs="仿宋_GB2312"/>
          <w:b w:val="0"/>
          <w:bCs w:val="0"/>
          <w:color w:val="auto"/>
          <w:kern w:val="0"/>
          <w:sz w:val="32"/>
          <w:szCs w:val="32"/>
          <w:highlight w:val="none"/>
          <w:lang w:eastAsia="zh-CN"/>
        </w:rPr>
        <w:t>校园招聘</w:t>
      </w:r>
    </w:p>
    <w:p w14:paraId="2B325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、岗位职责</w:t>
      </w:r>
    </w:p>
    <w:p w14:paraId="60A162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1、协助落实公司党办、宣传、团委、工会的全面工作。宣传贯彻党的路线、方针、政策，发挥承上启下、协调各方的工作职能，协助公司党委做好日常各项工作</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br w:type="textWrapping"/>
      </w:r>
      <w:r>
        <w:rPr>
          <w:rFonts w:hint="eastAsia" w:ascii="仿宋_GB2312" w:hAnsi="仿宋_GB2312" w:eastAsia="仿宋_GB2312" w:cs="仿宋_GB2312"/>
          <w:b w:val="0"/>
          <w:bCs w:val="0"/>
          <w:color w:val="auto"/>
          <w:kern w:val="0"/>
          <w:sz w:val="32"/>
          <w:szCs w:val="32"/>
          <w:highlight w:val="none"/>
          <w:lang w:val="en-US" w:eastAsia="zh-CN" w:bidi="ar"/>
        </w:rPr>
        <w:t xml:space="preserve">   2、协助落实公司党委项下组织工作，负责党组织建设、党员干部队伍建设、统战工作等，有序推进公司党建工作、干部队伍建设、统战工作顺利开展</w:t>
      </w:r>
      <w:r>
        <w:rPr>
          <w:rFonts w:hint="eastAsia" w:ascii="仿宋_GB2312" w:hAnsi="仿宋_GB2312" w:eastAsia="仿宋_GB2312" w:cs="仿宋_GB2312"/>
          <w:b w:val="0"/>
          <w:bCs w:val="0"/>
          <w:color w:val="auto"/>
          <w:kern w:val="0"/>
          <w:sz w:val="32"/>
          <w:szCs w:val="32"/>
          <w:highlight w:val="none"/>
          <w:lang w:val="en-US" w:eastAsia="zh-CN" w:bidi="ar"/>
        </w:rPr>
        <w:t>。</w:t>
      </w:r>
    </w:p>
    <w:p w14:paraId="1BC5B1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3、负责起草党建工作计划、总结、报告，讲话稿等综合性文稿，协助整理、归档党员发展材料、各种会议资料</w:t>
      </w:r>
      <w:r>
        <w:rPr>
          <w:rFonts w:hint="eastAsia" w:ascii="仿宋_GB2312" w:hAnsi="仿宋_GB2312" w:eastAsia="仿宋_GB2312" w:cs="仿宋_GB2312"/>
          <w:b w:val="0"/>
          <w:bCs w:val="0"/>
          <w:color w:val="auto"/>
          <w:kern w:val="0"/>
          <w:sz w:val="32"/>
          <w:szCs w:val="32"/>
          <w:highlight w:val="none"/>
          <w:lang w:val="en-US" w:eastAsia="zh-CN" w:bidi="ar"/>
        </w:rPr>
        <w:t>。</w:t>
      </w:r>
    </w:p>
    <w:p w14:paraId="7C4FA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4、协助落实“三会一课”、主题党日、组织生活会、民主评议党员等党内组织生活制度</w:t>
      </w:r>
      <w:r>
        <w:rPr>
          <w:rFonts w:hint="eastAsia" w:ascii="仿宋_GB2312" w:hAnsi="仿宋_GB2312" w:eastAsia="仿宋_GB2312" w:cs="仿宋_GB2312"/>
          <w:b w:val="0"/>
          <w:bCs w:val="0"/>
          <w:color w:val="auto"/>
          <w:kern w:val="0"/>
          <w:sz w:val="32"/>
          <w:szCs w:val="32"/>
          <w:highlight w:val="none"/>
          <w:lang w:val="en-US" w:eastAsia="zh-CN" w:bidi="ar"/>
        </w:rPr>
        <w:t>。</w:t>
      </w:r>
    </w:p>
    <w:p w14:paraId="7ED194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
        </w:rPr>
        <w:t>5、协助开展党风廉政建设、意识形态、宣传思想、保密、统战及企业文化建设等工作</w:t>
      </w:r>
      <w:r>
        <w:rPr>
          <w:rFonts w:hint="eastAsia" w:ascii="仿宋_GB2312" w:hAnsi="仿宋_GB2312" w:eastAsia="仿宋_GB2312" w:cs="仿宋_GB2312"/>
          <w:b w:val="0"/>
          <w:bCs w:val="0"/>
          <w:color w:val="auto"/>
          <w:kern w:val="0"/>
          <w:sz w:val="32"/>
          <w:szCs w:val="32"/>
          <w:highlight w:val="none"/>
          <w:lang w:val="en-US" w:eastAsia="zh-CN" w:bidi="ar"/>
        </w:rPr>
        <w:t>。</w:t>
      </w:r>
    </w:p>
    <w:p w14:paraId="1E2E51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6、负责党员发展、党员教育、党员信息、党费收缴、党组织关系转接等日常党务工作</w:t>
      </w:r>
      <w:r>
        <w:rPr>
          <w:rFonts w:hint="eastAsia" w:ascii="仿宋_GB2312" w:hAnsi="仿宋_GB2312" w:eastAsia="仿宋_GB2312" w:cs="仿宋_GB2312"/>
          <w:b w:val="0"/>
          <w:bCs w:val="0"/>
          <w:color w:val="auto"/>
          <w:kern w:val="0"/>
          <w:sz w:val="32"/>
          <w:szCs w:val="32"/>
          <w:highlight w:val="none"/>
          <w:lang w:val="en-US" w:eastAsia="zh-CN" w:bidi="ar"/>
        </w:rPr>
        <w:t>。</w:t>
      </w:r>
    </w:p>
    <w:p w14:paraId="2C26E7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7、完成上级党组织和领导交办的其他党建相关工作</w:t>
      </w:r>
      <w:r>
        <w:rPr>
          <w:rFonts w:hint="eastAsia" w:ascii="仿宋_GB2312" w:hAnsi="仿宋_GB2312" w:eastAsia="仿宋_GB2312" w:cs="仿宋_GB2312"/>
          <w:b w:val="0"/>
          <w:bCs w:val="0"/>
          <w:color w:val="auto"/>
          <w:kern w:val="0"/>
          <w:sz w:val="32"/>
          <w:szCs w:val="32"/>
          <w:highlight w:val="none"/>
          <w:lang w:val="en-US" w:eastAsia="zh-CN" w:bidi="ar"/>
        </w:rPr>
        <w:t>。</w:t>
      </w:r>
    </w:p>
    <w:p w14:paraId="365A64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eastAsia="zh-CN"/>
        </w:rPr>
        <w:t>、任职要求</w:t>
      </w:r>
    </w:p>
    <w:p w14:paraId="5FE131A9">
      <w:pPr>
        <w:pStyle w:val="2"/>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lang w:val="en-US" w:eastAsia="zh-CN" w:bidi="ar"/>
        </w:rPr>
        <w:t>1、应届毕业生，本科及以上学历，思政、中文、历史学、哲学、新闻、行政管理等相关专业（2024-2026届应届生，须符合应届生身份，2026年7月前须取得毕业证、学位证）。</w:t>
      </w:r>
    </w:p>
    <w:p w14:paraId="6DDD8A4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中共党员，政治立场坚定，思想作风正派，熟悉党的基本理论、方针政策及基础党务流程。在校期间担任学生干部，有校园党务、党支部、团支部工作经历者优先。</w:t>
      </w:r>
    </w:p>
    <w:p w14:paraId="0C879F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3、熟练运用Office办公软件（Word、Excel、PowerPoint等），能熟练完成文稿编辑、数据统计、表格制作等工作。</w:t>
      </w:r>
    </w:p>
    <w:p w14:paraId="78E51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4、具备较强的学习能力、团队协作沟通能力及问题解决能力，工作主动性强，能快速适应党务工作岗位需求。</w:t>
      </w:r>
    </w:p>
    <w:p w14:paraId="199E2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5、具备良好的文字功底，擅长各类公文撰写；工作踏实稳重、细心严谨，责任心强，坚守原则，具备良好的职业素养和保密意识。</w:t>
      </w:r>
    </w:p>
    <w:p w14:paraId="64304EC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kern w:val="0"/>
          <w:sz w:val="32"/>
          <w:szCs w:val="32"/>
          <w:highlight w:val="none"/>
          <w:lang w:val="en-US" w:eastAsia="zh-CN"/>
        </w:rPr>
        <w:t>招聘流程简述</w:t>
      </w:r>
    </w:p>
    <w:p w14:paraId="4FC6A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简章发布→报名→简历筛选→综合测评（笔试+面试）→拟录用人员背调</w:t>
      </w:r>
      <w:r>
        <w:rPr>
          <w:rFonts w:hint="eastAsia" w:ascii="仿宋_GB2312" w:hAnsi="仿宋_GB2312" w:eastAsia="仿宋_GB2312" w:cs="仿宋_GB2312"/>
          <w:color w:val="auto"/>
          <w:sz w:val="32"/>
          <w:szCs w:val="32"/>
          <w:highlight w:val="none"/>
          <w:lang w:val="en-US" w:eastAsia="zh-CN"/>
        </w:rPr>
        <w:t>及体检</w:t>
      </w:r>
      <w:r>
        <w:rPr>
          <w:rFonts w:hint="eastAsia" w:ascii="仿宋_GB2312" w:hAnsi="仿宋_GB2312" w:eastAsia="仿宋_GB2312" w:cs="仿宋_GB2312"/>
          <w:b w:val="0"/>
          <w:bCs w:val="0"/>
          <w:color w:val="auto"/>
          <w:kern w:val="0"/>
          <w:sz w:val="32"/>
          <w:szCs w:val="32"/>
          <w:highlight w:val="none"/>
          <w:lang w:val="en-US" w:eastAsia="zh-CN" w:bidi="ar"/>
        </w:rPr>
        <w:t>→公示→入职</w:t>
      </w:r>
    </w:p>
    <w:p w14:paraId="5018052C">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七、报名方式</w:t>
      </w:r>
    </w:p>
    <w:p w14:paraId="77F2969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1、报名时间：2026年7月1日至2026年7月10日。</w:t>
      </w:r>
    </w:p>
    <w:p w14:paraId="4743CB0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2、报名方式：方式一：</w:t>
      </w:r>
      <w:r>
        <w:rPr>
          <w:rFonts w:hint="eastAsia" w:ascii="仿宋_GB2312" w:hAnsi="仿宋_GB2312" w:eastAsia="仿宋_GB2312" w:cs="仿宋_GB2312"/>
          <w:color w:val="auto"/>
          <w:sz w:val="32"/>
          <w:szCs w:val="32"/>
          <w:highlight w:val="none"/>
          <w:u w:val="none"/>
          <w:lang w:val="en-US" w:eastAsia="zh-CN"/>
        </w:rPr>
        <w:t>可在智联，北方人才网等渠道提交简历。方式二：提交报名材料到指定邮箱：</w:t>
      </w:r>
      <w:r>
        <w:rPr>
          <w:rFonts w:hint="eastAsia" w:ascii="仿宋_GB2312" w:hAnsi="仿宋_GB2312" w:eastAsia="仿宋_GB2312" w:cs="仿宋_GB2312"/>
          <w:b w:val="0"/>
          <w:bCs w:val="0"/>
          <w:color w:val="auto"/>
          <w:kern w:val="0"/>
          <w:sz w:val="32"/>
          <w:szCs w:val="32"/>
          <w:highlight w:val="none"/>
          <w:lang w:val="en-US" w:eastAsia="zh-CN"/>
        </w:rPr>
        <w:t>bgs@tlidi</w:t>
      </w:r>
      <w:r>
        <w:rPr>
          <w:rFonts w:hint="eastAsia" w:ascii="仿宋_GB2312" w:hAnsi="仿宋_GB2312" w:eastAsia="仿宋_GB2312" w:cs="仿宋_GB2312"/>
          <w:b w:val="0"/>
          <w:bCs w:val="0"/>
          <w:color w:val="auto"/>
          <w:kern w:val="0"/>
          <w:sz w:val="32"/>
          <w:szCs w:val="32"/>
          <w:highlight w:val="none"/>
        </w:rPr>
        <w:t>.com</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sz w:val="32"/>
          <w:szCs w:val="32"/>
          <w:highlight w:val="none"/>
          <w:u w:val="none"/>
          <w:lang w:val="en-US" w:eastAsia="zh-CN"/>
        </w:rPr>
        <w:t>压缩包命名格式：“姓名+招聘岗位名称”。报名材料包括个人简历、应聘报名表、学历学位证书等其他材料。微信扫描下方二维码可下载应聘报名表，如无法下载可联系报名邮箱获取。</w:t>
      </w:r>
    </w:p>
    <w:p w14:paraId="17635C07">
      <w:pPr>
        <w:pStyle w:val="2"/>
        <w:rPr>
          <w:rFonts w:hint="eastAsia"/>
          <w:color w:val="auto"/>
          <w:highlight w:val="none"/>
          <w:lang w:val="en-US" w:eastAsia="zh-CN"/>
        </w:rPr>
      </w:pPr>
      <w:r>
        <w:rPr>
          <w:rFonts w:hint="eastAsia"/>
          <w:color w:val="auto"/>
          <w:highlight w:val="none"/>
          <w:lang w:val="en-US" w:eastAsia="zh-CN"/>
        </w:rPr>
        <w:drawing>
          <wp:inline distT="0" distB="0" distL="114300" distR="114300">
            <wp:extent cx="1150620" cy="1150620"/>
            <wp:effectExtent l="0" t="0" r="11430" b="11430"/>
            <wp:docPr id="2" name="图片 2" descr="bee1aca8967b6b1986c0b7c2700de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e1aca8967b6b1986c0b7c2700de301"/>
                    <pic:cNvPicPr>
                      <a:picLocks noChangeAspect="1"/>
                    </pic:cNvPicPr>
                  </pic:nvPicPr>
                  <pic:blipFill>
                    <a:blip r:embed="rId5"/>
                    <a:stretch>
                      <a:fillRect/>
                    </a:stretch>
                  </pic:blipFill>
                  <pic:spPr>
                    <a:xfrm>
                      <a:off x="0" y="0"/>
                      <a:ext cx="1150620" cy="1150620"/>
                    </a:xfrm>
                    <a:prstGeom prst="rect">
                      <a:avLst/>
                    </a:prstGeom>
                  </pic:spPr>
                </pic:pic>
              </a:graphicData>
            </a:graphic>
          </wp:inline>
        </w:drawing>
      </w:r>
    </w:p>
    <w:p w14:paraId="350FD87B">
      <w:pPr>
        <w:pStyle w:val="2"/>
        <w:rPr>
          <w:rFonts w:hint="eastAsia"/>
          <w:b/>
          <w:bCs/>
          <w:color w:val="auto"/>
          <w:sz w:val="28"/>
          <w:szCs w:val="28"/>
          <w:highlight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应聘报名表</w:t>
      </w:r>
    </w:p>
    <w:p w14:paraId="6C70AAA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八、薪酬待遇</w:t>
      </w:r>
    </w:p>
    <w:p w14:paraId="02957D1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五险一金、防暑降温费、冬季采暖费、带薪年休假、生日福利等，具体面议。</w:t>
      </w:r>
    </w:p>
    <w:p w14:paraId="45D30957">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九、公司地址及联系方式</w:t>
      </w:r>
    </w:p>
    <w:p w14:paraId="0DD8F2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公司地址：天津市南开区长江道179号</w:t>
      </w:r>
    </w:p>
    <w:p w14:paraId="66CF7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咨询电话：022-27386110</w:t>
      </w:r>
    </w:p>
    <w:p w14:paraId="31319A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咨询时间：工作日9:00-12：00；14:00-16:30</w:t>
      </w:r>
    </w:p>
    <w:p w14:paraId="7917DF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十、特别提示</w:t>
      </w:r>
    </w:p>
    <w:p w14:paraId="5231FD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渤轻集团系统内与本人具有夫妻关系、直系血亲关系、三代以内旁系血亲关系、近姻亲关系的亲属，报名人员须在应聘报名表中如实填写相关信息；亲属已离职、退休或为劳务派遣人员的，亦须如实填写并备注说明。后期将由工作人员按照国家及企业有关回避制度和相关要求进行审核并严格执行。</w:t>
      </w:r>
    </w:p>
    <w:p w14:paraId="4C0F34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2、报名人员须对各阶段提交材料的真实性、完整性负责。凡弄虚作假、无法提供相应证明材料、真实经历与应聘登记信息不符的，一经查实，即取消应聘或聘用资格。</w:t>
      </w:r>
    </w:p>
    <w:p w14:paraId="19AC48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面试时间及地点将通过电话方式告知，请应聘人员提供准确的联系方式并保持电话畅通。未通过各招聘环节的人员不再另行通知，敬请见谅。</w:t>
      </w:r>
    </w:p>
    <w:p w14:paraId="716EB68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我们将对应聘信息及提交的应聘材料严格保密，不做他用，恕不退还。</w:t>
      </w:r>
    </w:p>
    <w:p w14:paraId="3104C6A9">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color w:val="auto"/>
          <w:highlight w:val="none"/>
          <w:lang w:val="en-US" w:eastAsia="zh-CN"/>
        </w:rPr>
      </w:pPr>
    </w:p>
    <w:p w14:paraId="4575B3AD">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auto"/>
          <w:sz w:val="32"/>
          <w:szCs w:val="32"/>
          <w:highlight w:val="none"/>
          <w:lang w:val="en-US" w:eastAsia="zh-CN"/>
        </w:rPr>
      </w:pPr>
    </w:p>
    <w:p w14:paraId="28D099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天津市轻工业设计院有限公司</w:t>
      </w:r>
    </w:p>
    <w:p w14:paraId="3A29DFDD">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right"/>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2026年7月1日</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8BA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4428F">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CD4428F">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076A6"/>
    <w:multiLevelType w:val="singleLevel"/>
    <w:tmpl w:val="69F076A6"/>
    <w:lvl w:ilvl="0" w:tentative="0">
      <w:start w:val="1"/>
      <w:numFmt w:val="chineseCounting"/>
      <w:suff w:val="nothing"/>
      <w:lvlText w:val="%1、"/>
      <w:lvlJc w:val="left"/>
    </w:lvl>
  </w:abstractNum>
  <w:abstractNum w:abstractNumId="1">
    <w:nsid w:val="6A3E1618"/>
    <w:multiLevelType w:val="singleLevel"/>
    <w:tmpl w:val="6A3E161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43044"/>
    <w:rsid w:val="000118A6"/>
    <w:rsid w:val="00FD6A2A"/>
    <w:rsid w:val="028C3EBB"/>
    <w:rsid w:val="050F05C1"/>
    <w:rsid w:val="055B42DF"/>
    <w:rsid w:val="05BF321F"/>
    <w:rsid w:val="075B4783"/>
    <w:rsid w:val="08DF474E"/>
    <w:rsid w:val="0A0B7448"/>
    <w:rsid w:val="0A560A40"/>
    <w:rsid w:val="0AF5363E"/>
    <w:rsid w:val="10B120FA"/>
    <w:rsid w:val="13C00CC2"/>
    <w:rsid w:val="14784A95"/>
    <w:rsid w:val="14A625C4"/>
    <w:rsid w:val="17B25918"/>
    <w:rsid w:val="1B20428F"/>
    <w:rsid w:val="1B9C7E82"/>
    <w:rsid w:val="1BCC2627"/>
    <w:rsid w:val="1FDC6E9A"/>
    <w:rsid w:val="204131A1"/>
    <w:rsid w:val="21D84D67"/>
    <w:rsid w:val="23AC51DE"/>
    <w:rsid w:val="23B87302"/>
    <w:rsid w:val="2536574A"/>
    <w:rsid w:val="25B1266C"/>
    <w:rsid w:val="28143143"/>
    <w:rsid w:val="2AC62C21"/>
    <w:rsid w:val="2B465B0F"/>
    <w:rsid w:val="2E8E563A"/>
    <w:rsid w:val="2F4671CE"/>
    <w:rsid w:val="3013309F"/>
    <w:rsid w:val="323D6B00"/>
    <w:rsid w:val="3355636E"/>
    <w:rsid w:val="34DA683E"/>
    <w:rsid w:val="35976823"/>
    <w:rsid w:val="35B77D36"/>
    <w:rsid w:val="362C5D6C"/>
    <w:rsid w:val="36D3294D"/>
    <w:rsid w:val="37FB3770"/>
    <w:rsid w:val="3A8A77C7"/>
    <w:rsid w:val="3AFB6916"/>
    <w:rsid w:val="3B225C51"/>
    <w:rsid w:val="3B4C55B7"/>
    <w:rsid w:val="3CA3316A"/>
    <w:rsid w:val="3D385C00"/>
    <w:rsid w:val="3DAF159C"/>
    <w:rsid w:val="3DD86A9B"/>
    <w:rsid w:val="3EEE6F16"/>
    <w:rsid w:val="3EF85A9D"/>
    <w:rsid w:val="41636052"/>
    <w:rsid w:val="417B1108"/>
    <w:rsid w:val="44BA764E"/>
    <w:rsid w:val="45EB7BFE"/>
    <w:rsid w:val="474B1710"/>
    <w:rsid w:val="48FD7704"/>
    <w:rsid w:val="49B93AC3"/>
    <w:rsid w:val="49ED6EE4"/>
    <w:rsid w:val="49ED7ACC"/>
    <w:rsid w:val="4A4200BE"/>
    <w:rsid w:val="4B3C51D2"/>
    <w:rsid w:val="4BA76A5E"/>
    <w:rsid w:val="4DD13EC7"/>
    <w:rsid w:val="4E0E6E6D"/>
    <w:rsid w:val="4F02606E"/>
    <w:rsid w:val="4F3E2170"/>
    <w:rsid w:val="4FB21872"/>
    <w:rsid w:val="5012368D"/>
    <w:rsid w:val="53645FF6"/>
    <w:rsid w:val="558204E4"/>
    <w:rsid w:val="577A3C15"/>
    <w:rsid w:val="582603FB"/>
    <w:rsid w:val="594828CF"/>
    <w:rsid w:val="5AFC3501"/>
    <w:rsid w:val="5CD04F2D"/>
    <w:rsid w:val="66480BFC"/>
    <w:rsid w:val="667D1C97"/>
    <w:rsid w:val="68F73769"/>
    <w:rsid w:val="6AD9782B"/>
    <w:rsid w:val="6B643044"/>
    <w:rsid w:val="6C8B0CD4"/>
    <w:rsid w:val="6F320725"/>
    <w:rsid w:val="70187AB5"/>
    <w:rsid w:val="71456B32"/>
    <w:rsid w:val="71617CB4"/>
    <w:rsid w:val="71C34D91"/>
    <w:rsid w:val="71E33685"/>
    <w:rsid w:val="740272E9"/>
    <w:rsid w:val="74A634A0"/>
    <w:rsid w:val="751371E4"/>
    <w:rsid w:val="75AA0B00"/>
    <w:rsid w:val="777E2F82"/>
    <w:rsid w:val="7BF43061"/>
    <w:rsid w:val="7C7A0DAC"/>
    <w:rsid w:val="7D660A7B"/>
    <w:rsid w:val="7D8E68DD"/>
    <w:rsid w:val="7DEC497F"/>
    <w:rsid w:val="7E382846"/>
    <w:rsid w:val="7FDF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szCs w:val="2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1591</Words>
  <Characters>1680</Characters>
  <Lines>0</Lines>
  <Paragraphs>0</Paragraphs>
  <TotalTime>5</TotalTime>
  <ScaleCrop>false</ScaleCrop>
  <LinksUpToDate>false</LinksUpToDate>
  <CharactersWithSpaces>1700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2026-02-26T02:44:00Z</dcterms:created>
  <dc:creator>Administrator</dc:creator>
  <cp:lastModifiedBy>L</cp:lastModifiedBy>
  <cp:lastPrinted>2026-04-30T03:24:00Z</cp:lastPrinted>
  <dcterms:modified xsi:type="dcterms:W3CDTF">2026-06-30T01:09:48Z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43D84CCCA43149CCAD6A9D7093AA3719_13</vt:lpwstr>
  </property>
  <property fmtid="{D5CDD505-2E9C-101B-9397-08002B2CF9AE}" pid="4" name="KSOTemplateDocerSaveRecord">
    <vt:lpwstr>eyJoZGlkIjoiOGViMmIxYTI0Nzg0MDY5OGM2MDE3ZTFlMjNlZmYxYWQiLCJ1c2VySWQiOiI2MzQ5Mzc3MDUifQ==</vt:lpwstr>
  </property>
</Properties>
</file>