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CEA8" w14:textId="77777777" w:rsidR="00666197" w:rsidRPr="00666197" w:rsidRDefault="00666197" w:rsidP="00666197">
      <w:pPr>
        <w:jc w:val="center"/>
        <w:rPr>
          <w:rFonts w:ascii="宋体" w:eastAsia="宋体" w:hAnsi="宋体"/>
          <w:b/>
          <w:sz w:val="36"/>
          <w:szCs w:val="36"/>
        </w:rPr>
      </w:pPr>
      <w:r w:rsidRPr="00666197">
        <w:rPr>
          <w:rFonts w:ascii="宋体" w:eastAsia="宋体" w:hAnsi="宋体"/>
          <w:b/>
          <w:sz w:val="36"/>
          <w:szCs w:val="36"/>
        </w:rPr>
        <w:t>2022年天津市工程技术系列轻工专业</w:t>
      </w:r>
    </w:p>
    <w:p w14:paraId="03249DBC" w14:textId="21B0CC8A" w:rsidR="00666197" w:rsidRPr="00666197" w:rsidRDefault="00666197" w:rsidP="00666197">
      <w:pPr>
        <w:jc w:val="center"/>
        <w:rPr>
          <w:rFonts w:ascii="宋体" w:eastAsia="宋体" w:hAnsi="宋体"/>
          <w:b/>
          <w:sz w:val="36"/>
          <w:szCs w:val="36"/>
        </w:rPr>
      </w:pPr>
      <w:r w:rsidRPr="00666197">
        <w:rPr>
          <w:rFonts w:ascii="宋体" w:eastAsia="宋体" w:hAnsi="宋体" w:hint="eastAsia"/>
          <w:b/>
          <w:sz w:val="36"/>
          <w:szCs w:val="36"/>
        </w:rPr>
        <w:t>职称评审总方案</w:t>
      </w:r>
    </w:p>
    <w:p w14:paraId="2BD17099" w14:textId="7D4C546D"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为做好</w:t>
      </w:r>
      <w:r>
        <w:rPr>
          <w:rFonts w:ascii="宋体" w:eastAsia="宋体" w:hAnsi="宋体"/>
          <w:sz w:val="32"/>
          <w:szCs w:val="32"/>
        </w:rPr>
        <w:t>2022</w:t>
      </w:r>
      <w:r w:rsidRPr="00666197">
        <w:rPr>
          <w:rFonts w:ascii="宋体" w:eastAsia="宋体" w:hAnsi="宋体"/>
          <w:sz w:val="32"/>
          <w:szCs w:val="32"/>
        </w:rPr>
        <w:t>年天津市工程技术系列轻工专业职称评审</w:t>
      </w:r>
      <w:r w:rsidRPr="00666197">
        <w:rPr>
          <w:rFonts w:ascii="宋体" w:eastAsia="宋体" w:hAnsi="宋体" w:hint="eastAsia"/>
          <w:sz w:val="32"/>
          <w:szCs w:val="32"/>
        </w:rPr>
        <w:t>工作，按照《市人社局关于开展</w:t>
      </w:r>
      <w:r>
        <w:rPr>
          <w:rFonts w:ascii="宋体" w:eastAsia="宋体" w:hAnsi="宋体"/>
          <w:sz w:val="32"/>
          <w:szCs w:val="32"/>
        </w:rPr>
        <w:t>2022</w:t>
      </w:r>
      <w:r>
        <w:rPr>
          <w:rFonts w:ascii="宋体" w:eastAsia="宋体" w:hAnsi="宋体" w:hint="eastAsia"/>
          <w:sz w:val="32"/>
          <w:szCs w:val="32"/>
        </w:rPr>
        <w:t>年度职称评审工作</w:t>
      </w:r>
      <w:r w:rsidRPr="00666197">
        <w:rPr>
          <w:rFonts w:ascii="宋体" w:eastAsia="宋体" w:hAnsi="宋体"/>
          <w:sz w:val="32"/>
          <w:szCs w:val="32"/>
        </w:rPr>
        <w:t>的通知》</w:t>
      </w:r>
      <w:r w:rsidR="00EF0438">
        <w:rPr>
          <w:rFonts w:ascii="宋体" w:eastAsia="宋体" w:hAnsi="宋体" w:hint="eastAsia"/>
          <w:sz w:val="32"/>
          <w:szCs w:val="32"/>
        </w:rPr>
        <w:t>（</w:t>
      </w:r>
      <w:r w:rsidR="00EF0438" w:rsidRPr="00EF0438">
        <w:rPr>
          <w:rFonts w:ascii="宋体" w:eastAsia="宋体" w:hAnsi="宋体" w:hint="eastAsia"/>
          <w:sz w:val="32"/>
          <w:szCs w:val="32"/>
        </w:rPr>
        <w:t>津人社办函〔</w:t>
      </w:r>
      <w:r w:rsidR="00EF0438" w:rsidRPr="00EF0438">
        <w:rPr>
          <w:rFonts w:ascii="宋体" w:eastAsia="宋体" w:hAnsi="宋体"/>
          <w:sz w:val="32"/>
          <w:szCs w:val="32"/>
        </w:rPr>
        <w:t>2022〕449号</w:t>
      </w:r>
      <w:r w:rsidR="00EF0438">
        <w:rPr>
          <w:rFonts w:ascii="宋体" w:eastAsia="宋体" w:hAnsi="宋体" w:hint="eastAsia"/>
          <w:sz w:val="32"/>
          <w:szCs w:val="32"/>
        </w:rPr>
        <w:t>）</w:t>
      </w:r>
      <w:r w:rsidRPr="00666197">
        <w:rPr>
          <w:rFonts w:ascii="宋体" w:eastAsia="宋体" w:hAnsi="宋体"/>
          <w:sz w:val="32"/>
          <w:szCs w:val="32"/>
        </w:rPr>
        <w:t>要求，结合我市轻工行业专业技术人才队伍建设情况，特制定本方案，具体内容如下：</w:t>
      </w:r>
    </w:p>
    <w:p w14:paraId="1CD96CA2" w14:textId="2B8D7652"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一、专业</w:t>
      </w:r>
      <w:r w:rsidR="004411CB">
        <w:rPr>
          <w:rFonts w:ascii="宋体" w:eastAsia="宋体" w:hAnsi="宋体" w:hint="eastAsia"/>
          <w:sz w:val="32"/>
          <w:szCs w:val="32"/>
        </w:rPr>
        <w:t>层级</w:t>
      </w:r>
    </w:p>
    <w:p w14:paraId="5C294E87" w14:textId="1E80CCF8" w:rsidR="00666197" w:rsidRPr="00666197" w:rsidRDefault="00666197" w:rsidP="00666197">
      <w:pPr>
        <w:ind w:firstLineChars="200" w:firstLine="640"/>
        <w:rPr>
          <w:rFonts w:ascii="宋体" w:eastAsia="宋体" w:hAnsi="宋体"/>
          <w:sz w:val="32"/>
          <w:szCs w:val="32"/>
        </w:rPr>
      </w:pPr>
      <w:r>
        <w:rPr>
          <w:rFonts w:ascii="宋体" w:eastAsia="宋体" w:hAnsi="宋体"/>
          <w:sz w:val="32"/>
          <w:szCs w:val="32"/>
        </w:rPr>
        <w:t>2022</w:t>
      </w:r>
      <w:r w:rsidRPr="00666197">
        <w:rPr>
          <w:rFonts w:ascii="宋体" w:eastAsia="宋体" w:hAnsi="宋体"/>
          <w:sz w:val="32"/>
          <w:szCs w:val="32"/>
        </w:rPr>
        <w:t>年申报工程技术系列轻工专业副高级、中级职称评审的专业技术人才，须按照本方案要求进行申报。</w:t>
      </w:r>
    </w:p>
    <w:p w14:paraId="37B67C6B"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二、参评范围</w:t>
      </w:r>
    </w:p>
    <w:p w14:paraId="6ECFD382" w14:textId="49994011"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本市企事业单位、非公经济组织、社会组织等单位</w:t>
      </w:r>
      <w:r w:rsidR="00EF0438" w:rsidRPr="00EF0438">
        <w:rPr>
          <w:rFonts w:ascii="宋体" w:eastAsia="宋体" w:hAnsi="宋体" w:hint="eastAsia"/>
          <w:sz w:val="32"/>
          <w:szCs w:val="32"/>
        </w:rPr>
        <w:t>（含中央和外省市驻津单位）</w:t>
      </w:r>
      <w:r w:rsidRPr="00666197">
        <w:rPr>
          <w:rFonts w:ascii="宋体" w:eastAsia="宋体" w:hAnsi="宋体" w:hint="eastAsia"/>
          <w:sz w:val="32"/>
          <w:szCs w:val="32"/>
        </w:rPr>
        <w:t>中从事轻工、食品工程、轻化工程专业的科研、设计、开发、工艺、生产和技术管理等相关岗位工作的在职专业技术人才，</w:t>
      </w:r>
      <w:r w:rsidRPr="00666197">
        <w:rPr>
          <w:rFonts w:ascii="宋体" w:eastAsia="宋体" w:hAnsi="宋体"/>
          <w:sz w:val="32"/>
          <w:szCs w:val="32"/>
        </w:rPr>
        <w:t>以及从事专业技术工作的新就业形态劳动者、自由职业者，</w:t>
      </w:r>
      <w:r w:rsidRPr="00666197">
        <w:rPr>
          <w:rFonts w:ascii="宋体" w:eastAsia="宋体" w:hAnsi="宋体" w:hint="eastAsia"/>
          <w:sz w:val="32"/>
          <w:szCs w:val="32"/>
        </w:rPr>
        <w:t>在津从事专业技术工作的港澳台地区人才和持有外国人来华工作许可证、外国人永久居留身份证的外籍人才，</w:t>
      </w:r>
      <w:r w:rsidRPr="00666197">
        <w:rPr>
          <w:rFonts w:ascii="宋体" w:eastAsia="宋体" w:hAnsi="宋体"/>
          <w:sz w:val="32"/>
          <w:szCs w:val="32"/>
        </w:rPr>
        <w:t>符合申报条件的，可申报本专业对应等级职称。</w:t>
      </w:r>
    </w:p>
    <w:p w14:paraId="35F21CBC"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三、评审标准</w:t>
      </w:r>
    </w:p>
    <w:p w14:paraId="2445318A" w14:textId="2037935A" w:rsidR="00666197" w:rsidRPr="00666197" w:rsidRDefault="00666197" w:rsidP="00666197">
      <w:pPr>
        <w:ind w:firstLineChars="200" w:firstLine="640"/>
        <w:rPr>
          <w:rFonts w:ascii="宋体" w:eastAsia="宋体" w:hAnsi="宋体"/>
          <w:sz w:val="32"/>
          <w:szCs w:val="32"/>
        </w:rPr>
      </w:pPr>
      <w:r>
        <w:rPr>
          <w:rFonts w:ascii="宋体" w:eastAsia="宋体" w:hAnsi="宋体"/>
          <w:sz w:val="32"/>
          <w:szCs w:val="32"/>
        </w:rPr>
        <w:t>2022</w:t>
      </w:r>
      <w:r w:rsidRPr="00666197">
        <w:rPr>
          <w:rFonts w:ascii="宋体" w:eastAsia="宋体" w:hAnsi="宋体"/>
          <w:sz w:val="32"/>
          <w:szCs w:val="32"/>
        </w:rPr>
        <w:t>年本专业职称评审有关标准条件，按照《市人社局市工业和信息化局印发关于深化工程技术人才职称制度改革实施意见的通知》（</w:t>
      </w:r>
      <w:r w:rsidR="00ED776E" w:rsidRPr="00ED776E">
        <w:rPr>
          <w:rFonts w:ascii="宋体" w:eastAsia="宋体" w:hAnsi="宋体" w:hint="eastAsia"/>
          <w:sz w:val="32"/>
          <w:szCs w:val="32"/>
        </w:rPr>
        <w:t>津</w:t>
      </w:r>
      <w:proofErr w:type="gramStart"/>
      <w:r w:rsidR="00ED776E" w:rsidRPr="00ED776E">
        <w:rPr>
          <w:rFonts w:ascii="宋体" w:eastAsia="宋体" w:hAnsi="宋体" w:hint="eastAsia"/>
          <w:sz w:val="32"/>
          <w:szCs w:val="32"/>
        </w:rPr>
        <w:t>人社局</w:t>
      </w:r>
      <w:proofErr w:type="gramEnd"/>
      <w:r w:rsidR="00ED776E" w:rsidRPr="00ED776E">
        <w:rPr>
          <w:rFonts w:ascii="宋体" w:eastAsia="宋体" w:hAnsi="宋体" w:hint="eastAsia"/>
          <w:sz w:val="32"/>
          <w:szCs w:val="32"/>
        </w:rPr>
        <w:t>发〔</w:t>
      </w:r>
      <w:r w:rsidR="00ED776E" w:rsidRPr="00ED776E">
        <w:rPr>
          <w:rFonts w:ascii="宋体" w:eastAsia="宋体" w:hAnsi="宋体"/>
          <w:sz w:val="32"/>
          <w:szCs w:val="32"/>
        </w:rPr>
        <w:t>2019〕39 号</w:t>
      </w:r>
      <w:r w:rsidRPr="00666197">
        <w:rPr>
          <w:rFonts w:ascii="宋体" w:eastAsia="宋体" w:hAnsi="宋体"/>
          <w:sz w:val="32"/>
          <w:szCs w:val="32"/>
        </w:rPr>
        <w:t>）执行。</w:t>
      </w:r>
    </w:p>
    <w:p w14:paraId="0D8A3B6D"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lastRenderedPageBreak/>
        <w:t>四、评审方式</w:t>
      </w:r>
    </w:p>
    <w:p w14:paraId="77290CA9" w14:textId="640FE581" w:rsidR="00666197" w:rsidRPr="00666197" w:rsidRDefault="00666197" w:rsidP="00666197">
      <w:pPr>
        <w:ind w:firstLineChars="200" w:firstLine="640"/>
        <w:rPr>
          <w:rFonts w:ascii="宋体" w:eastAsia="宋体" w:hAnsi="宋体"/>
          <w:sz w:val="32"/>
          <w:szCs w:val="32"/>
        </w:rPr>
      </w:pPr>
      <w:r>
        <w:rPr>
          <w:rFonts w:ascii="宋体" w:eastAsia="宋体" w:hAnsi="宋体"/>
          <w:sz w:val="32"/>
          <w:szCs w:val="32"/>
        </w:rPr>
        <w:t>2022</w:t>
      </w:r>
      <w:r w:rsidRPr="00666197">
        <w:rPr>
          <w:rFonts w:ascii="宋体" w:eastAsia="宋体" w:hAnsi="宋体"/>
          <w:sz w:val="32"/>
          <w:szCs w:val="32"/>
        </w:rPr>
        <w:t>年本专业职称评审方式：专家评审。</w:t>
      </w:r>
    </w:p>
    <w:p w14:paraId="7CD79751"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五、申报数额</w:t>
      </w:r>
    </w:p>
    <w:p w14:paraId="75D4FC3A" w14:textId="3D7B0658" w:rsidR="00666197" w:rsidRPr="00666197" w:rsidRDefault="00666197" w:rsidP="00666197">
      <w:pPr>
        <w:ind w:firstLineChars="200" w:firstLine="640"/>
        <w:rPr>
          <w:rFonts w:ascii="宋体" w:eastAsia="宋体" w:hAnsi="宋体"/>
          <w:sz w:val="32"/>
          <w:szCs w:val="32"/>
        </w:rPr>
      </w:pPr>
      <w:bookmarkStart w:id="0" w:name="_Hlk115039584"/>
      <w:r w:rsidRPr="00666197">
        <w:rPr>
          <w:rFonts w:ascii="宋体" w:eastAsia="宋体" w:hAnsi="宋体" w:hint="eastAsia"/>
          <w:sz w:val="32"/>
          <w:szCs w:val="32"/>
        </w:rPr>
        <w:t>本系列职称申报数额不受限制，对于全面实行岗位管理的事业单位应在岗位结构比例内</w:t>
      </w:r>
      <w:r>
        <w:rPr>
          <w:rFonts w:ascii="宋体" w:eastAsia="宋体" w:hAnsi="宋体" w:hint="eastAsia"/>
          <w:sz w:val="32"/>
          <w:szCs w:val="32"/>
        </w:rPr>
        <w:t>开展职称申报评审</w:t>
      </w:r>
      <w:r w:rsidRPr="00666197">
        <w:rPr>
          <w:rFonts w:ascii="宋体" w:eastAsia="宋体" w:hAnsi="宋体" w:hint="eastAsia"/>
          <w:sz w:val="32"/>
          <w:szCs w:val="32"/>
        </w:rPr>
        <w:t>，企业单位可根据本单位实际和专业技术队伍结构，自主确定推荐数额；受到党纪处分、政务处分、处分的</w:t>
      </w:r>
      <w:r>
        <w:rPr>
          <w:rFonts w:ascii="宋体" w:eastAsia="宋体" w:hAnsi="宋体" w:hint="eastAsia"/>
          <w:sz w:val="32"/>
          <w:szCs w:val="32"/>
        </w:rPr>
        <w:t>人员</w:t>
      </w:r>
      <w:r w:rsidRPr="00666197">
        <w:rPr>
          <w:rFonts w:ascii="宋体" w:eastAsia="宋体" w:hAnsi="宋体" w:hint="eastAsia"/>
          <w:sz w:val="32"/>
          <w:szCs w:val="32"/>
        </w:rPr>
        <w:t>，在影响期内不得申报职称评审；公务员（</w:t>
      </w:r>
      <w:proofErr w:type="gramStart"/>
      <w:r w:rsidRPr="00666197">
        <w:rPr>
          <w:rFonts w:ascii="宋体" w:eastAsia="宋体" w:hAnsi="宋体" w:hint="eastAsia"/>
          <w:sz w:val="32"/>
          <w:szCs w:val="32"/>
        </w:rPr>
        <w:t>含参公管理</w:t>
      </w:r>
      <w:proofErr w:type="gramEnd"/>
      <w:r w:rsidRPr="00666197">
        <w:rPr>
          <w:rFonts w:ascii="宋体" w:eastAsia="宋体" w:hAnsi="宋体" w:hint="eastAsia"/>
          <w:sz w:val="32"/>
          <w:szCs w:val="32"/>
        </w:rPr>
        <w:t>事业单位工作人员）</w:t>
      </w:r>
      <w:r w:rsidRPr="00666197">
        <w:rPr>
          <w:rFonts w:ascii="宋体" w:eastAsia="宋体" w:hAnsi="宋体"/>
          <w:sz w:val="32"/>
          <w:szCs w:val="32"/>
        </w:rPr>
        <w:t xml:space="preserve"> 和离退休人员不得申报职称评审。</w:t>
      </w:r>
    </w:p>
    <w:bookmarkEnd w:id="0"/>
    <w:p w14:paraId="06DD3C61" w14:textId="11063FC6"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六、</w:t>
      </w:r>
      <w:r w:rsidR="00A67A9C">
        <w:rPr>
          <w:rFonts w:ascii="宋体" w:eastAsia="宋体" w:hAnsi="宋体" w:hint="eastAsia"/>
          <w:sz w:val="32"/>
          <w:szCs w:val="32"/>
        </w:rPr>
        <w:t>申报要求</w:t>
      </w:r>
    </w:p>
    <w:p w14:paraId="2EE12F6F" w14:textId="370DBF11" w:rsidR="00666197" w:rsidRDefault="00A67A9C" w:rsidP="00D4181F">
      <w:pPr>
        <w:ind w:firstLineChars="200" w:firstLine="640"/>
        <w:rPr>
          <w:rFonts w:ascii="宋体" w:eastAsia="宋体" w:hAnsi="宋体"/>
          <w:sz w:val="32"/>
          <w:szCs w:val="32"/>
        </w:rPr>
      </w:pPr>
      <w:bookmarkStart w:id="1" w:name="_Hlk115039894"/>
      <w:bookmarkStart w:id="2" w:name="_Hlk115039713"/>
      <w:r>
        <w:rPr>
          <w:rFonts w:ascii="宋体" w:eastAsia="宋体" w:hAnsi="宋体"/>
          <w:sz w:val="32"/>
          <w:szCs w:val="32"/>
        </w:rPr>
        <w:t>1.</w:t>
      </w:r>
      <w:r w:rsidRPr="00A67A9C">
        <w:rPr>
          <w:rFonts w:ascii="宋体" w:eastAsia="宋体" w:hAnsi="宋体" w:hint="eastAsia"/>
          <w:sz w:val="32"/>
          <w:szCs w:val="32"/>
        </w:rPr>
        <w:t>申报人员</w:t>
      </w:r>
      <w:r w:rsidR="00D4181F" w:rsidRPr="00D4181F">
        <w:rPr>
          <w:rFonts w:ascii="宋体" w:eastAsia="宋体" w:hAnsi="宋体" w:hint="eastAsia"/>
          <w:sz w:val="32"/>
          <w:szCs w:val="32"/>
        </w:rPr>
        <w:t>统一使用“天津市专业技术人才职称评审信息系统”（以下简称“职称评审信息系统”，网址：</w:t>
      </w:r>
      <w:bookmarkStart w:id="3" w:name="_Hlk115032524"/>
      <w:r w:rsidR="00D4181F" w:rsidRPr="00D4181F">
        <w:rPr>
          <w:rFonts w:ascii="宋体" w:eastAsia="宋体" w:hAnsi="宋体"/>
          <w:sz w:val="32"/>
          <w:szCs w:val="32"/>
        </w:rPr>
        <w:t>http://111.33.175.202:8081/zcpsqd/home</w:t>
      </w:r>
      <w:bookmarkEnd w:id="3"/>
      <w:r w:rsidR="00D4181F" w:rsidRPr="00D4181F">
        <w:rPr>
          <w:rFonts w:ascii="宋体" w:eastAsia="宋体" w:hAnsi="宋体"/>
          <w:sz w:val="32"/>
          <w:szCs w:val="32"/>
        </w:rPr>
        <w:t>），</w:t>
      </w:r>
      <w:r>
        <w:rPr>
          <w:rFonts w:ascii="宋体" w:eastAsia="宋体" w:hAnsi="宋体" w:hint="eastAsia"/>
          <w:sz w:val="32"/>
          <w:szCs w:val="32"/>
        </w:rPr>
        <w:t>实行</w:t>
      </w:r>
      <w:r w:rsidR="00D4181F" w:rsidRPr="00D4181F">
        <w:rPr>
          <w:rFonts w:ascii="宋体" w:eastAsia="宋体" w:hAnsi="宋体"/>
          <w:sz w:val="32"/>
          <w:szCs w:val="32"/>
        </w:rPr>
        <w:t>网上申报、网上办理、网上查询、网上评审、网上发证。申报人所有信息和佐证材料、业绩材料均在网上提交，不再提交纸质申报材料。</w:t>
      </w:r>
    </w:p>
    <w:p w14:paraId="1277D299" w14:textId="29B93097" w:rsidR="00EE4DD5" w:rsidRPr="00EE4DD5" w:rsidRDefault="00EE4DD5" w:rsidP="00EE4DD5">
      <w:pPr>
        <w:ind w:firstLineChars="200" w:firstLine="640"/>
        <w:rPr>
          <w:rFonts w:ascii="宋体" w:eastAsia="宋体" w:hAnsi="宋体"/>
          <w:sz w:val="32"/>
          <w:szCs w:val="32"/>
        </w:rPr>
      </w:pPr>
      <w:r>
        <w:rPr>
          <w:rFonts w:ascii="宋体" w:eastAsia="宋体" w:hAnsi="宋体"/>
          <w:sz w:val="32"/>
          <w:szCs w:val="32"/>
        </w:rPr>
        <w:t>2.</w:t>
      </w:r>
      <w:r w:rsidRPr="00EE4DD5">
        <w:rPr>
          <w:rFonts w:ascii="宋体" w:eastAsia="宋体" w:hAnsi="宋体"/>
          <w:sz w:val="32"/>
          <w:szCs w:val="32"/>
        </w:rPr>
        <w:t>申报人在职称评审</w:t>
      </w:r>
      <w:r w:rsidR="00BE49A1">
        <w:rPr>
          <w:rFonts w:ascii="宋体" w:eastAsia="宋体" w:hAnsi="宋体" w:hint="eastAsia"/>
          <w:sz w:val="32"/>
          <w:szCs w:val="32"/>
        </w:rPr>
        <w:t>信息</w:t>
      </w:r>
      <w:r w:rsidRPr="00EE4DD5">
        <w:rPr>
          <w:rFonts w:ascii="宋体" w:eastAsia="宋体" w:hAnsi="宋体"/>
          <w:sz w:val="32"/>
          <w:szCs w:val="32"/>
        </w:rPr>
        <w:t>系统中填报信息时，应在对应部分上</w:t>
      </w:r>
      <w:proofErr w:type="gramStart"/>
      <w:r w:rsidRPr="00EE4DD5">
        <w:rPr>
          <w:rFonts w:ascii="宋体" w:eastAsia="宋体" w:hAnsi="宋体"/>
          <w:sz w:val="32"/>
          <w:szCs w:val="32"/>
        </w:rPr>
        <w:t>传以下</w:t>
      </w:r>
      <w:proofErr w:type="gramEnd"/>
      <w:r w:rsidRPr="00EE4DD5">
        <w:rPr>
          <w:rFonts w:ascii="宋体" w:eastAsia="宋体" w:hAnsi="宋体"/>
          <w:sz w:val="32"/>
          <w:szCs w:val="32"/>
        </w:rPr>
        <w:t>材料原件的清晰扫描件：</w:t>
      </w:r>
    </w:p>
    <w:p w14:paraId="19D7013D" w14:textId="223C974B" w:rsidR="00EE4DD5" w:rsidRPr="00EE4DD5" w:rsidRDefault="00EE4DD5" w:rsidP="00EE4DD5">
      <w:pPr>
        <w:ind w:firstLineChars="200" w:firstLine="640"/>
        <w:rPr>
          <w:rFonts w:ascii="宋体" w:eastAsia="宋体" w:hAnsi="宋体"/>
          <w:sz w:val="32"/>
          <w:szCs w:val="32"/>
        </w:rPr>
      </w:pPr>
      <w:r w:rsidRPr="00EE4DD5">
        <w:rPr>
          <w:rFonts w:ascii="宋体" w:eastAsia="宋体" w:hAnsi="宋体" w:hint="eastAsia"/>
          <w:sz w:val="32"/>
          <w:szCs w:val="32"/>
        </w:rPr>
        <w:t>（</w:t>
      </w:r>
      <w:r w:rsidRPr="00EE4DD5">
        <w:rPr>
          <w:rFonts w:ascii="宋体" w:eastAsia="宋体" w:hAnsi="宋体"/>
          <w:sz w:val="32"/>
          <w:szCs w:val="32"/>
        </w:rPr>
        <w:t>1）学历学位证书、专业技术资格证书，职称聘书或单位出具的聘任证明；</w:t>
      </w:r>
    </w:p>
    <w:p w14:paraId="685749D7" w14:textId="77777777" w:rsidR="00EE4DD5" w:rsidRPr="00EE4DD5" w:rsidRDefault="00EE4DD5" w:rsidP="00EE4DD5">
      <w:pPr>
        <w:ind w:firstLineChars="200" w:firstLine="640"/>
        <w:rPr>
          <w:rFonts w:ascii="宋体" w:eastAsia="宋体" w:hAnsi="宋体"/>
          <w:sz w:val="32"/>
          <w:szCs w:val="32"/>
        </w:rPr>
      </w:pPr>
      <w:r w:rsidRPr="00EE4DD5">
        <w:rPr>
          <w:rFonts w:ascii="宋体" w:eastAsia="宋体" w:hAnsi="宋体" w:hint="eastAsia"/>
          <w:sz w:val="32"/>
          <w:szCs w:val="32"/>
        </w:rPr>
        <w:t>（</w:t>
      </w:r>
      <w:r w:rsidRPr="00EE4DD5">
        <w:rPr>
          <w:rFonts w:ascii="宋体" w:eastAsia="宋体" w:hAnsi="宋体"/>
          <w:sz w:val="32"/>
          <w:szCs w:val="32"/>
        </w:rPr>
        <w:t>2）任现职以来反映本人学识水平的论文、著作、专利、项目、研究报告、试制总结、工作方案、业绩证明函、获奖</w:t>
      </w:r>
      <w:r w:rsidRPr="00EE4DD5">
        <w:rPr>
          <w:rFonts w:ascii="宋体" w:eastAsia="宋体" w:hAnsi="宋体"/>
          <w:sz w:val="32"/>
          <w:szCs w:val="32"/>
        </w:rPr>
        <w:lastRenderedPageBreak/>
        <w:t>证书等并加盖单位公章；</w:t>
      </w:r>
    </w:p>
    <w:p w14:paraId="77B89E49" w14:textId="23B3F653" w:rsidR="00EE4DD5" w:rsidRPr="00EE4DD5" w:rsidRDefault="00EE4DD5" w:rsidP="00EE4DD5">
      <w:pPr>
        <w:ind w:firstLineChars="200" w:firstLine="640"/>
        <w:rPr>
          <w:rFonts w:ascii="宋体" w:eastAsia="宋体" w:hAnsi="宋体"/>
          <w:sz w:val="32"/>
          <w:szCs w:val="32"/>
        </w:rPr>
      </w:pPr>
      <w:r w:rsidRPr="00EE4DD5">
        <w:rPr>
          <w:rFonts w:ascii="宋体" w:eastAsia="宋体" w:hAnsi="宋体" w:hint="eastAsia"/>
          <w:sz w:val="32"/>
          <w:szCs w:val="32"/>
        </w:rPr>
        <w:t>（</w:t>
      </w:r>
      <w:r w:rsidRPr="00EE4DD5">
        <w:rPr>
          <w:rFonts w:ascii="宋体" w:eastAsia="宋体" w:hAnsi="宋体"/>
          <w:sz w:val="32"/>
          <w:szCs w:val="32"/>
        </w:rPr>
        <w:t>3）任现职后业绩综述并加盖单位公章；</w:t>
      </w:r>
    </w:p>
    <w:p w14:paraId="009D46EB" w14:textId="3DE5133C" w:rsidR="00EE4DD5" w:rsidRDefault="00EE4DD5" w:rsidP="00EE4DD5">
      <w:pPr>
        <w:ind w:firstLineChars="200" w:firstLine="640"/>
        <w:rPr>
          <w:rFonts w:ascii="宋体" w:eastAsia="宋体" w:hAnsi="宋体"/>
          <w:sz w:val="32"/>
          <w:szCs w:val="32"/>
        </w:rPr>
      </w:pPr>
      <w:r w:rsidRPr="00EE4DD5">
        <w:rPr>
          <w:rFonts w:ascii="宋体" w:eastAsia="宋体" w:hAnsi="宋体" w:hint="eastAsia"/>
          <w:sz w:val="32"/>
          <w:szCs w:val="32"/>
        </w:rPr>
        <w:t>（</w:t>
      </w:r>
      <w:r w:rsidRPr="00EE4DD5">
        <w:rPr>
          <w:rFonts w:ascii="宋体" w:eastAsia="宋体" w:hAnsi="宋体"/>
          <w:sz w:val="32"/>
          <w:szCs w:val="32"/>
        </w:rPr>
        <w:t>4）劳动（聘用/劳务）合同（协议）；</w:t>
      </w:r>
    </w:p>
    <w:p w14:paraId="181FBD5D" w14:textId="2FECA384" w:rsidR="00AE5652" w:rsidRPr="00EE4DD5" w:rsidRDefault="00AE5652" w:rsidP="00EE4DD5">
      <w:pPr>
        <w:ind w:firstLineChars="200" w:firstLine="640"/>
        <w:rPr>
          <w:rFonts w:ascii="宋体" w:eastAsia="宋体" w:hAnsi="宋体"/>
          <w:sz w:val="32"/>
          <w:szCs w:val="32"/>
        </w:rPr>
      </w:pPr>
      <w:r>
        <w:rPr>
          <w:rFonts w:ascii="宋体" w:eastAsia="宋体" w:hAnsi="宋体" w:hint="eastAsia"/>
          <w:sz w:val="32"/>
          <w:szCs w:val="32"/>
        </w:rPr>
        <w:t>（5）继续教育完成情况；</w:t>
      </w:r>
    </w:p>
    <w:p w14:paraId="2567B071" w14:textId="403133DE" w:rsidR="00EE4DD5" w:rsidRPr="00666197" w:rsidRDefault="00EE4DD5" w:rsidP="00EE4DD5">
      <w:pPr>
        <w:ind w:firstLineChars="200" w:firstLine="640"/>
        <w:rPr>
          <w:rFonts w:ascii="宋体" w:eastAsia="宋体" w:hAnsi="宋体"/>
          <w:sz w:val="32"/>
          <w:szCs w:val="32"/>
        </w:rPr>
      </w:pPr>
      <w:r w:rsidRPr="00EE4DD5">
        <w:rPr>
          <w:rFonts w:ascii="宋体" w:eastAsia="宋体" w:hAnsi="宋体" w:hint="eastAsia"/>
          <w:sz w:val="32"/>
          <w:szCs w:val="32"/>
        </w:rPr>
        <w:t>（</w:t>
      </w:r>
      <w:r w:rsidR="00AE5652">
        <w:rPr>
          <w:rFonts w:ascii="宋体" w:eastAsia="宋体" w:hAnsi="宋体"/>
          <w:sz w:val="32"/>
          <w:szCs w:val="32"/>
        </w:rPr>
        <w:t>6</w:t>
      </w:r>
      <w:r w:rsidRPr="00EE4DD5">
        <w:rPr>
          <w:rFonts w:ascii="宋体" w:eastAsia="宋体" w:hAnsi="宋体"/>
          <w:sz w:val="32"/>
          <w:szCs w:val="32"/>
        </w:rPr>
        <w:t>）破格申报人员，所在单位需提供破格报告并加盖单位公章。</w:t>
      </w:r>
    </w:p>
    <w:bookmarkEnd w:id="1"/>
    <w:p w14:paraId="7059A1FA" w14:textId="65F5F60B" w:rsidR="00666197" w:rsidRDefault="00EE4DD5" w:rsidP="00A67A9C">
      <w:pPr>
        <w:ind w:firstLineChars="200" w:firstLine="640"/>
        <w:rPr>
          <w:rFonts w:ascii="宋体" w:eastAsia="宋体" w:hAnsi="宋体"/>
          <w:sz w:val="32"/>
          <w:szCs w:val="32"/>
        </w:rPr>
      </w:pPr>
      <w:r>
        <w:rPr>
          <w:rFonts w:ascii="宋体" w:eastAsia="宋体" w:hAnsi="宋体"/>
          <w:sz w:val="32"/>
          <w:szCs w:val="32"/>
        </w:rPr>
        <w:t>3.</w:t>
      </w:r>
      <w:r w:rsidR="00666197" w:rsidRPr="00666197">
        <w:rPr>
          <w:rFonts w:ascii="宋体" w:eastAsia="宋体" w:hAnsi="宋体"/>
          <w:sz w:val="32"/>
          <w:szCs w:val="32"/>
        </w:rPr>
        <w:t>由申报单位所属区县局开具的委托</w:t>
      </w:r>
      <w:proofErr w:type="gramStart"/>
      <w:r w:rsidR="00666197" w:rsidRPr="00666197">
        <w:rPr>
          <w:rFonts w:ascii="宋体" w:eastAsia="宋体" w:hAnsi="宋体"/>
          <w:sz w:val="32"/>
          <w:szCs w:val="32"/>
        </w:rPr>
        <w:t>代评函和</w:t>
      </w:r>
      <w:proofErr w:type="gramEnd"/>
      <w:r w:rsidR="00666197" w:rsidRPr="00666197">
        <w:rPr>
          <w:rFonts w:ascii="宋体" w:eastAsia="宋体" w:hAnsi="宋体"/>
          <w:sz w:val="32"/>
          <w:szCs w:val="32"/>
        </w:rPr>
        <w:t>报</w:t>
      </w:r>
      <w:proofErr w:type="gramStart"/>
      <w:r w:rsidR="00666197" w:rsidRPr="00666197">
        <w:rPr>
          <w:rFonts w:ascii="宋体" w:eastAsia="宋体" w:hAnsi="宋体"/>
          <w:sz w:val="32"/>
          <w:szCs w:val="32"/>
        </w:rPr>
        <w:t>评人员</w:t>
      </w:r>
      <w:proofErr w:type="gramEnd"/>
      <w:r w:rsidR="00666197" w:rsidRPr="00666197">
        <w:rPr>
          <w:rFonts w:ascii="宋体" w:eastAsia="宋体" w:hAnsi="宋体"/>
          <w:sz w:val="32"/>
          <w:szCs w:val="32"/>
        </w:rPr>
        <w:t>名册，需</w:t>
      </w:r>
      <w:r w:rsidR="0054598C">
        <w:rPr>
          <w:rFonts w:ascii="宋体" w:eastAsia="宋体" w:hAnsi="宋体" w:hint="eastAsia"/>
          <w:sz w:val="32"/>
          <w:szCs w:val="32"/>
        </w:rPr>
        <w:t>将</w:t>
      </w:r>
      <w:r w:rsidR="0085327F">
        <w:rPr>
          <w:rFonts w:ascii="宋体" w:eastAsia="宋体" w:hAnsi="宋体" w:hint="eastAsia"/>
          <w:sz w:val="32"/>
          <w:szCs w:val="32"/>
        </w:rPr>
        <w:t>电子版和</w:t>
      </w:r>
      <w:r w:rsidR="00666197" w:rsidRPr="00666197">
        <w:rPr>
          <w:rFonts w:ascii="宋体" w:eastAsia="宋体" w:hAnsi="宋体"/>
          <w:sz w:val="32"/>
          <w:szCs w:val="32"/>
        </w:rPr>
        <w:t>加盖单位公章</w:t>
      </w:r>
      <w:r w:rsidR="0054598C">
        <w:rPr>
          <w:rFonts w:ascii="宋体" w:eastAsia="宋体" w:hAnsi="宋体" w:hint="eastAsia"/>
          <w:sz w:val="32"/>
          <w:szCs w:val="32"/>
        </w:rPr>
        <w:t>的</w:t>
      </w:r>
      <w:r w:rsidR="008D6846">
        <w:rPr>
          <w:rFonts w:ascii="宋体" w:eastAsia="宋体" w:hAnsi="宋体" w:hint="eastAsia"/>
          <w:sz w:val="32"/>
          <w:szCs w:val="32"/>
        </w:rPr>
        <w:t>清晰</w:t>
      </w:r>
      <w:r w:rsidR="0054598C">
        <w:rPr>
          <w:rFonts w:ascii="宋体" w:eastAsia="宋体" w:hAnsi="宋体" w:hint="eastAsia"/>
          <w:sz w:val="32"/>
          <w:szCs w:val="32"/>
        </w:rPr>
        <w:t>扫描件</w:t>
      </w:r>
      <w:r w:rsidR="008D6846">
        <w:rPr>
          <w:rFonts w:ascii="宋体" w:eastAsia="宋体" w:hAnsi="宋体" w:hint="eastAsia"/>
          <w:sz w:val="32"/>
          <w:szCs w:val="32"/>
        </w:rPr>
        <w:t>（PDF版本）</w:t>
      </w:r>
      <w:r w:rsidR="003166BF">
        <w:rPr>
          <w:rFonts w:ascii="宋体" w:eastAsia="宋体" w:hAnsi="宋体" w:hint="eastAsia"/>
          <w:sz w:val="32"/>
          <w:szCs w:val="32"/>
        </w:rPr>
        <w:t>于1</w:t>
      </w:r>
      <w:r w:rsidR="003166BF">
        <w:rPr>
          <w:rFonts w:ascii="宋体" w:eastAsia="宋体" w:hAnsi="宋体"/>
          <w:sz w:val="32"/>
          <w:szCs w:val="32"/>
        </w:rPr>
        <w:t>2</w:t>
      </w:r>
      <w:r w:rsidR="003166BF">
        <w:rPr>
          <w:rFonts w:ascii="宋体" w:eastAsia="宋体" w:hAnsi="宋体" w:hint="eastAsia"/>
          <w:sz w:val="32"/>
          <w:szCs w:val="32"/>
        </w:rPr>
        <w:t>月8日前</w:t>
      </w:r>
      <w:r w:rsidR="0054598C">
        <w:rPr>
          <w:rFonts w:ascii="宋体" w:eastAsia="宋体" w:hAnsi="宋体" w:hint="eastAsia"/>
          <w:sz w:val="32"/>
          <w:szCs w:val="32"/>
        </w:rPr>
        <w:t>发</w:t>
      </w:r>
      <w:r w:rsidR="00A67A9C">
        <w:rPr>
          <w:rFonts w:ascii="宋体" w:eastAsia="宋体" w:hAnsi="宋体" w:hint="eastAsia"/>
          <w:sz w:val="32"/>
          <w:szCs w:val="32"/>
        </w:rPr>
        <w:t>送至</w:t>
      </w:r>
      <w:r w:rsidR="003166BF">
        <w:rPr>
          <w:rFonts w:ascii="宋体" w:eastAsia="宋体" w:hAnsi="宋体" w:hint="eastAsia"/>
          <w:sz w:val="32"/>
          <w:szCs w:val="32"/>
        </w:rPr>
        <w:t>职称评审委员会</w:t>
      </w:r>
      <w:r w:rsidR="0054598C">
        <w:rPr>
          <w:rFonts w:ascii="宋体" w:eastAsia="宋体" w:hAnsi="宋体" w:hint="eastAsia"/>
          <w:sz w:val="32"/>
          <w:szCs w:val="32"/>
        </w:rPr>
        <w:t>邮箱，邮箱：</w:t>
      </w:r>
      <w:hyperlink r:id="rId6" w:history="1">
        <w:r w:rsidR="0054598C" w:rsidRPr="0054598C">
          <w:rPr>
            <w:rStyle w:val="a7"/>
            <w:rFonts w:ascii="宋体" w:eastAsia="宋体" w:hAnsi="宋体" w:hint="eastAsia"/>
            <w:color w:val="auto"/>
            <w:sz w:val="32"/>
            <w:szCs w:val="32"/>
            <w:u w:val="none"/>
          </w:rPr>
          <w:t>rlzyb@bhqgtz.com</w:t>
        </w:r>
      </w:hyperlink>
      <w:r w:rsidR="0054598C">
        <w:rPr>
          <w:rFonts w:ascii="宋体" w:eastAsia="宋体" w:hAnsi="宋体" w:hint="eastAsia"/>
          <w:sz w:val="32"/>
          <w:szCs w:val="32"/>
        </w:rPr>
        <w:t>。</w:t>
      </w:r>
    </w:p>
    <w:bookmarkEnd w:id="2"/>
    <w:p w14:paraId="39A7E32A"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七、时间安排</w:t>
      </w:r>
    </w:p>
    <w:p w14:paraId="78C29919" w14:textId="10980CAF" w:rsidR="00666197" w:rsidRPr="00666197" w:rsidRDefault="00A67A9C" w:rsidP="00666197">
      <w:pPr>
        <w:ind w:firstLineChars="200" w:firstLine="640"/>
        <w:rPr>
          <w:rFonts w:ascii="宋体" w:eastAsia="宋体" w:hAnsi="宋体"/>
          <w:sz w:val="32"/>
          <w:szCs w:val="32"/>
        </w:rPr>
      </w:pPr>
      <w:bookmarkStart w:id="4" w:name="_Hlk115039942"/>
      <w:r>
        <w:rPr>
          <w:rFonts w:ascii="宋体" w:eastAsia="宋体" w:hAnsi="宋体"/>
          <w:sz w:val="32"/>
          <w:szCs w:val="32"/>
        </w:rPr>
        <w:t>1.9</w:t>
      </w:r>
      <w:r>
        <w:rPr>
          <w:rFonts w:ascii="宋体" w:eastAsia="宋体" w:hAnsi="宋体" w:hint="eastAsia"/>
          <w:sz w:val="32"/>
          <w:szCs w:val="32"/>
        </w:rPr>
        <w:t>月3</w:t>
      </w:r>
      <w:r>
        <w:rPr>
          <w:rFonts w:ascii="宋体" w:eastAsia="宋体" w:hAnsi="宋体"/>
          <w:sz w:val="32"/>
          <w:szCs w:val="32"/>
        </w:rPr>
        <w:t>0</w:t>
      </w:r>
      <w:r>
        <w:rPr>
          <w:rFonts w:ascii="宋体" w:eastAsia="宋体" w:hAnsi="宋体" w:hint="eastAsia"/>
          <w:sz w:val="32"/>
          <w:szCs w:val="32"/>
        </w:rPr>
        <w:t>日</w:t>
      </w:r>
      <w:r w:rsidR="00666197" w:rsidRPr="00666197">
        <w:rPr>
          <w:rFonts w:ascii="宋体" w:eastAsia="宋体" w:hAnsi="宋体"/>
          <w:sz w:val="32"/>
          <w:szCs w:val="32"/>
        </w:rPr>
        <w:t>前，制定本系列职称评审总方案，报</w:t>
      </w:r>
      <w:r w:rsidR="0092287F">
        <w:rPr>
          <w:rFonts w:ascii="宋体" w:eastAsia="宋体" w:hAnsi="宋体" w:hint="eastAsia"/>
          <w:sz w:val="32"/>
          <w:szCs w:val="32"/>
        </w:rPr>
        <w:t>市</w:t>
      </w:r>
      <w:proofErr w:type="gramStart"/>
      <w:r w:rsidR="00666197" w:rsidRPr="00666197">
        <w:rPr>
          <w:rFonts w:ascii="宋体" w:eastAsia="宋体" w:hAnsi="宋体"/>
          <w:sz w:val="32"/>
          <w:szCs w:val="32"/>
        </w:rPr>
        <w:t>人社局</w:t>
      </w:r>
      <w:proofErr w:type="gramEnd"/>
      <w:r w:rsidR="00666197" w:rsidRPr="00666197">
        <w:rPr>
          <w:rFonts w:ascii="宋体" w:eastAsia="宋体" w:hAnsi="宋体"/>
          <w:sz w:val="32"/>
          <w:szCs w:val="32"/>
        </w:rPr>
        <w:t>备案并向社会公布。</w:t>
      </w:r>
    </w:p>
    <w:p w14:paraId="01308243" w14:textId="16D16E17" w:rsidR="00B227B7" w:rsidRDefault="00A67A9C" w:rsidP="00666197">
      <w:pPr>
        <w:ind w:firstLineChars="200" w:firstLine="640"/>
        <w:rPr>
          <w:rFonts w:ascii="宋体" w:eastAsia="宋体" w:hAnsi="宋体"/>
          <w:sz w:val="32"/>
          <w:szCs w:val="32"/>
        </w:rPr>
      </w:pPr>
      <w:r>
        <w:rPr>
          <w:rFonts w:ascii="宋体" w:eastAsia="宋体" w:hAnsi="宋体"/>
          <w:sz w:val="32"/>
          <w:szCs w:val="32"/>
        </w:rPr>
        <w:t>2.</w:t>
      </w:r>
      <w:r w:rsidR="00D9714D">
        <w:rPr>
          <w:rFonts w:ascii="宋体" w:eastAsia="宋体" w:hAnsi="宋体"/>
          <w:sz w:val="32"/>
          <w:szCs w:val="32"/>
        </w:rPr>
        <w:t>10</w:t>
      </w:r>
      <w:r>
        <w:rPr>
          <w:rFonts w:ascii="宋体" w:eastAsia="宋体" w:hAnsi="宋体" w:hint="eastAsia"/>
          <w:sz w:val="32"/>
          <w:szCs w:val="32"/>
        </w:rPr>
        <w:t>月</w:t>
      </w:r>
      <w:r w:rsidR="009A48F1">
        <w:rPr>
          <w:rFonts w:ascii="宋体" w:eastAsia="宋体" w:hAnsi="宋体"/>
          <w:sz w:val="32"/>
          <w:szCs w:val="32"/>
        </w:rPr>
        <w:t>8</w:t>
      </w:r>
      <w:r w:rsidR="00666197" w:rsidRPr="00666197">
        <w:rPr>
          <w:rFonts w:ascii="宋体" w:eastAsia="宋体" w:hAnsi="宋体"/>
          <w:sz w:val="32"/>
          <w:szCs w:val="32"/>
        </w:rPr>
        <w:t>日—</w:t>
      </w:r>
      <w:r>
        <w:rPr>
          <w:rFonts w:ascii="宋体" w:eastAsia="宋体" w:hAnsi="宋体"/>
          <w:sz w:val="32"/>
          <w:szCs w:val="32"/>
        </w:rPr>
        <w:t>11</w:t>
      </w:r>
      <w:r>
        <w:rPr>
          <w:rFonts w:ascii="宋体" w:eastAsia="宋体" w:hAnsi="宋体" w:hint="eastAsia"/>
          <w:sz w:val="32"/>
          <w:szCs w:val="32"/>
        </w:rPr>
        <w:t>月</w:t>
      </w:r>
      <w:r w:rsidR="006D3FBA">
        <w:rPr>
          <w:rFonts w:ascii="宋体" w:eastAsia="宋体" w:hAnsi="宋体"/>
          <w:sz w:val="32"/>
          <w:szCs w:val="32"/>
        </w:rPr>
        <w:t>18</w:t>
      </w:r>
      <w:r w:rsidR="00666197" w:rsidRPr="00666197">
        <w:rPr>
          <w:rFonts w:ascii="宋体" w:eastAsia="宋体" w:hAnsi="宋体"/>
          <w:sz w:val="32"/>
          <w:szCs w:val="32"/>
        </w:rPr>
        <w:t>日：</w:t>
      </w:r>
      <w:r>
        <w:rPr>
          <w:rFonts w:ascii="宋体" w:eastAsia="宋体" w:hAnsi="宋体" w:hint="eastAsia"/>
          <w:sz w:val="32"/>
          <w:szCs w:val="32"/>
        </w:rPr>
        <w:t>1</w:t>
      </w:r>
      <w:r>
        <w:rPr>
          <w:rFonts w:ascii="宋体" w:eastAsia="宋体" w:hAnsi="宋体"/>
          <w:sz w:val="32"/>
          <w:szCs w:val="32"/>
        </w:rPr>
        <w:t>0</w:t>
      </w:r>
      <w:r>
        <w:rPr>
          <w:rFonts w:ascii="宋体" w:eastAsia="宋体" w:hAnsi="宋体" w:hint="eastAsia"/>
          <w:sz w:val="32"/>
          <w:szCs w:val="32"/>
        </w:rPr>
        <w:t>月8日起，</w:t>
      </w:r>
      <w:r w:rsidR="00666197" w:rsidRPr="00666197">
        <w:rPr>
          <w:rFonts w:ascii="宋体" w:eastAsia="宋体" w:hAnsi="宋体"/>
          <w:sz w:val="32"/>
          <w:szCs w:val="32"/>
        </w:rPr>
        <w:t>符合申报条件的专业技术</w:t>
      </w:r>
      <w:r w:rsidR="009A48F1">
        <w:rPr>
          <w:rFonts w:ascii="宋体" w:eastAsia="宋体" w:hAnsi="宋体" w:hint="eastAsia"/>
          <w:sz w:val="32"/>
          <w:szCs w:val="32"/>
        </w:rPr>
        <w:t>人员登录职称评审系统，</w:t>
      </w:r>
      <w:r w:rsidR="009A48F1" w:rsidRPr="009A48F1">
        <w:rPr>
          <w:rFonts w:ascii="宋体" w:eastAsia="宋体" w:hAnsi="宋体" w:hint="eastAsia"/>
          <w:sz w:val="32"/>
          <w:szCs w:val="32"/>
        </w:rPr>
        <w:t>按要求在线填报相关信息、上传佐证材料，并提交至用人单位。用人单位审核材料后开展推荐，对推荐结果在单位内部进行公示，公示期不少于</w:t>
      </w:r>
      <w:r w:rsidR="009A48F1" w:rsidRPr="009A48F1">
        <w:rPr>
          <w:rFonts w:ascii="宋体" w:eastAsia="宋体" w:hAnsi="宋体"/>
          <w:sz w:val="32"/>
          <w:szCs w:val="32"/>
        </w:rPr>
        <w:t>5个工作日，公示资料需以图片方式留存备查，并在职称评审信息系统中上传。</w:t>
      </w:r>
      <w:r w:rsidR="00B227B7" w:rsidRPr="00B227B7">
        <w:rPr>
          <w:rFonts w:ascii="宋体" w:eastAsia="宋体" w:hAnsi="宋体" w:hint="eastAsia"/>
          <w:sz w:val="32"/>
          <w:szCs w:val="32"/>
        </w:rPr>
        <w:t>业务主管部门对所属用人单位提交的申报材料进行审核，并</w:t>
      </w:r>
      <w:r w:rsidR="00B227B7">
        <w:rPr>
          <w:rFonts w:ascii="宋体" w:eastAsia="宋体" w:hAnsi="宋体" w:hint="eastAsia"/>
          <w:sz w:val="32"/>
          <w:szCs w:val="32"/>
        </w:rPr>
        <w:t>于1</w:t>
      </w:r>
      <w:r w:rsidR="00B227B7">
        <w:rPr>
          <w:rFonts w:ascii="宋体" w:eastAsia="宋体" w:hAnsi="宋体"/>
          <w:sz w:val="32"/>
          <w:szCs w:val="32"/>
        </w:rPr>
        <w:t>1</w:t>
      </w:r>
      <w:r w:rsidR="00B227B7">
        <w:rPr>
          <w:rFonts w:ascii="宋体" w:eastAsia="宋体" w:hAnsi="宋体" w:hint="eastAsia"/>
          <w:sz w:val="32"/>
          <w:szCs w:val="32"/>
        </w:rPr>
        <w:t>月1</w:t>
      </w:r>
      <w:r w:rsidR="00B227B7">
        <w:rPr>
          <w:rFonts w:ascii="宋体" w:eastAsia="宋体" w:hAnsi="宋体"/>
          <w:sz w:val="32"/>
          <w:szCs w:val="32"/>
        </w:rPr>
        <w:t>8</w:t>
      </w:r>
      <w:r w:rsidR="00B227B7">
        <w:rPr>
          <w:rFonts w:ascii="宋体" w:eastAsia="宋体" w:hAnsi="宋体" w:hint="eastAsia"/>
          <w:sz w:val="32"/>
          <w:szCs w:val="32"/>
        </w:rPr>
        <w:t>日前</w:t>
      </w:r>
      <w:r w:rsidR="00B227B7" w:rsidRPr="00B227B7">
        <w:rPr>
          <w:rFonts w:ascii="宋体" w:eastAsia="宋体" w:hAnsi="宋体" w:hint="eastAsia"/>
          <w:sz w:val="32"/>
          <w:szCs w:val="32"/>
        </w:rPr>
        <w:t>将审核通过的申报材料提交至职称</w:t>
      </w:r>
      <w:r w:rsidR="00BE18AB">
        <w:rPr>
          <w:rFonts w:ascii="宋体" w:eastAsia="宋体" w:hAnsi="宋体" w:hint="eastAsia"/>
          <w:sz w:val="32"/>
          <w:szCs w:val="32"/>
        </w:rPr>
        <w:t>评审委员会</w:t>
      </w:r>
      <w:r w:rsidR="00B227B7" w:rsidRPr="00B227B7">
        <w:rPr>
          <w:rFonts w:ascii="宋体" w:eastAsia="宋体" w:hAnsi="宋体"/>
          <w:sz w:val="32"/>
          <w:szCs w:val="32"/>
        </w:rPr>
        <w:t>。</w:t>
      </w:r>
    </w:p>
    <w:p w14:paraId="14821BB1" w14:textId="52E30286" w:rsidR="00B227B7" w:rsidRDefault="00666197" w:rsidP="007D313D">
      <w:pPr>
        <w:ind w:firstLineChars="200" w:firstLine="640"/>
        <w:rPr>
          <w:rFonts w:ascii="宋体" w:eastAsia="宋体" w:hAnsi="宋体"/>
          <w:sz w:val="32"/>
          <w:szCs w:val="32"/>
        </w:rPr>
      </w:pPr>
      <w:r w:rsidRPr="00666197">
        <w:rPr>
          <w:rFonts w:ascii="宋体" w:eastAsia="宋体" w:hAnsi="宋体"/>
          <w:sz w:val="32"/>
          <w:szCs w:val="32"/>
        </w:rPr>
        <w:t>3</w:t>
      </w:r>
      <w:r w:rsidR="007D313D">
        <w:rPr>
          <w:rFonts w:ascii="宋体" w:eastAsia="宋体" w:hAnsi="宋体"/>
          <w:sz w:val="32"/>
          <w:szCs w:val="32"/>
        </w:rPr>
        <w:t>.</w:t>
      </w:r>
      <w:r w:rsidR="00B227B7">
        <w:rPr>
          <w:rFonts w:ascii="宋体" w:eastAsia="宋体" w:hAnsi="宋体"/>
          <w:sz w:val="32"/>
          <w:szCs w:val="32"/>
        </w:rPr>
        <w:t>12</w:t>
      </w:r>
      <w:r w:rsidR="00B227B7">
        <w:rPr>
          <w:rFonts w:ascii="宋体" w:eastAsia="宋体" w:hAnsi="宋体" w:hint="eastAsia"/>
          <w:sz w:val="32"/>
          <w:szCs w:val="32"/>
        </w:rPr>
        <w:t>月2</w:t>
      </w:r>
      <w:r w:rsidR="00B227B7">
        <w:rPr>
          <w:rFonts w:ascii="宋体" w:eastAsia="宋体" w:hAnsi="宋体"/>
          <w:sz w:val="32"/>
          <w:szCs w:val="32"/>
        </w:rPr>
        <w:t>0</w:t>
      </w:r>
      <w:r w:rsidRPr="00666197">
        <w:rPr>
          <w:rFonts w:ascii="宋体" w:eastAsia="宋体" w:hAnsi="宋体"/>
          <w:sz w:val="32"/>
          <w:szCs w:val="32"/>
        </w:rPr>
        <w:t>日前：</w:t>
      </w:r>
      <w:r w:rsidR="00B227B7" w:rsidRPr="00B227B7">
        <w:rPr>
          <w:rFonts w:ascii="宋体" w:eastAsia="宋体" w:hAnsi="宋体" w:hint="eastAsia"/>
          <w:sz w:val="32"/>
          <w:szCs w:val="32"/>
        </w:rPr>
        <w:t>组织召开职称评审会。</w:t>
      </w:r>
    </w:p>
    <w:p w14:paraId="3CC5004C" w14:textId="06D91D5C" w:rsidR="00666197" w:rsidRPr="00666197" w:rsidRDefault="007D313D" w:rsidP="00BE18AB">
      <w:pPr>
        <w:ind w:firstLineChars="200" w:firstLine="640"/>
        <w:rPr>
          <w:rFonts w:ascii="宋体" w:eastAsia="宋体" w:hAnsi="宋体"/>
          <w:sz w:val="32"/>
          <w:szCs w:val="32"/>
        </w:rPr>
      </w:pPr>
      <w:r>
        <w:rPr>
          <w:rFonts w:ascii="宋体" w:eastAsia="宋体" w:hAnsi="宋体"/>
          <w:sz w:val="32"/>
          <w:szCs w:val="32"/>
        </w:rPr>
        <w:lastRenderedPageBreak/>
        <w:t>4.</w:t>
      </w:r>
      <w:r w:rsidR="00BE18AB">
        <w:rPr>
          <w:rFonts w:ascii="宋体" w:eastAsia="宋体" w:hAnsi="宋体"/>
          <w:sz w:val="32"/>
          <w:szCs w:val="32"/>
        </w:rPr>
        <w:t>12</w:t>
      </w:r>
      <w:r w:rsidR="00666197" w:rsidRPr="00666197">
        <w:rPr>
          <w:rFonts w:ascii="宋体" w:eastAsia="宋体" w:hAnsi="宋体"/>
          <w:sz w:val="32"/>
          <w:szCs w:val="32"/>
        </w:rPr>
        <w:t>月</w:t>
      </w:r>
      <w:r w:rsidR="00BE18AB">
        <w:rPr>
          <w:rFonts w:ascii="宋体" w:eastAsia="宋体" w:hAnsi="宋体"/>
          <w:sz w:val="32"/>
          <w:szCs w:val="32"/>
        </w:rPr>
        <w:t>23</w:t>
      </w:r>
      <w:r w:rsidR="00666197" w:rsidRPr="00666197">
        <w:rPr>
          <w:rFonts w:ascii="宋体" w:eastAsia="宋体" w:hAnsi="宋体"/>
          <w:sz w:val="32"/>
          <w:szCs w:val="32"/>
        </w:rPr>
        <w:t>日前：</w:t>
      </w:r>
      <w:r w:rsidR="00BE18AB">
        <w:rPr>
          <w:rFonts w:ascii="宋体" w:eastAsia="宋体" w:hAnsi="宋体" w:hint="eastAsia"/>
          <w:sz w:val="32"/>
          <w:szCs w:val="32"/>
        </w:rPr>
        <w:t>在职称评审系统等媒介</w:t>
      </w:r>
      <w:r w:rsidR="00666197" w:rsidRPr="00666197">
        <w:rPr>
          <w:rFonts w:ascii="宋体" w:eastAsia="宋体" w:hAnsi="宋体"/>
          <w:sz w:val="32"/>
          <w:szCs w:val="32"/>
        </w:rPr>
        <w:t>公示评审结果。</w:t>
      </w:r>
    </w:p>
    <w:p w14:paraId="6CA93F3F" w14:textId="2A3F9AA8" w:rsidR="00666197" w:rsidRPr="00666197" w:rsidRDefault="007D313D" w:rsidP="00666197">
      <w:pPr>
        <w:ind w:firstLineChars="200" w:firstLine="640"/>
        <w:rPr>
          <w:rFonts w:ascii="宋体" w:eastAsia="宋体" w:hAnsi="宋体"/>
          <w:sz w:val="32"/>
          <w:szCs w:val="32"/>
        </w:rPr>
      </w:pPr>
      <w:r>
        <w:rPr>
          <w:rFonts w:ascii="宋体" w:eastAsia="宋体" w:hAnsi="宋体"/>
          <w:sz w:val="32"/>
          <w:szCs w:val="32"/>
        </w:rPr>
        <w:t>5.</w:t>
      </w:r>
      <w:r w:rsidR="00BE18AB">
        <w:rPr>
          <w:rFonts w:ascii="宋体" w:eastAsia="宋体" w:hAnsi="宋体"/>
          <w:sz w:val="32"/>
          <w:szCs w:val="32"/>
        </w:rPr>
        <w:t>12</w:t>
      </w:r>
      <w:r w:rsidR="00BE18AB">
        <w:rPr>
          <w:rFonts w:ascii="宋体" w:eastAsia="宋体" w:hAnsi="宋体" w:hint="eastAsia"/>
          <w:sz w:val="32"/>
          <w:szCs w:val="32"/>
        </w:rPr>
        <w:t>月3</w:t>
      </w:r>
      <w:r w:rsidR="00BE18AB">
        <w:rPr>
          <w:rFonts w:ascii="宋体" w:eastAsia="宋体" w:hAnsi="宋体"/>
          <w:sz w:val="32"/>
          <w:szCs w:val="32"/>
        </w:rPr>
        <w:t>1</w:t>
      </w:r>
      <w:r w:rsidR="00666197" w:rsidRPr="00666197">
        <w:rPr>
          <w:rFonts w:ascii="宋体" w:eastAsia="宋体" w:hAnsi="宋体"/>
          <w:sz w:val="32"/>
          <w:szCs w:val="32"/>
        </w:rPr>
        <w:t>日前：评审结果和评审工作报告报市</w:t>
      </w:r>
      <w:proofErr w:type="gramStart"/>
      <w:r w:rsidR="00666197" w:rsidRPr="00666197">
        <w:rPr>
          <w:rFonts w:ascii="宋体" w:eastAsia="宋体" w:hAnsi="宋体"/>
          <w:sz w:val="32"/>
          <w:szCs w:val="32"/>
        </w:rPr>
        <w:t>人社局</w:t>
      </w:r>
      <w:proofErr w:type="gramEnd"/>
      <w:r w:rsidR="00666197" w:rsidRPr="00666197">
        <w:rPr>
          <w:rFonts w:ascii="宋体" w:eastAsia="宋体" w:hAnsi="宋体"/>
          <w:sz w:val="32"/>
          <w:szCs w:val="32"/>
        </w:rPr>
        <w:t>备案；印发评审通过人员通知。</w:t>
      </w:r>
    </w:p>
    <w:p w14:paraId="33EC3359" w14:textId="77777777" w:rsidR="00666197"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八、公开方式</w:t>
      </w:r>
    </w:p>
    <w:p w14:paraId="6C7BE8E4" w14:textId="3F0F3738" w:rsidR="00E05FB2" w:rsidRPr="00666197" w:rsidRDefault="00666197" w:rsidP="00666197">
      <w:pPr>
        <w:ind w:firstLineChars="200" w:firstLine="640"/>
        <w:rPr>
          <w:rFonts w:ascii="宋体" w:eastAsia="宋体" w:hAnsi="宋体"/>
          <w:sz w:val="32"/>
          <w:szCs w:val="32"/>
        </w:rPr>
      </w:pPr>
      <w:r w:rsidRPr="00666197">
        <w:rPr>
          <w:rFonts w:ascii="宋体" w:eastAsia="宋体" w:hAnsi="宋体" w:hint="eastAsia"/>
          <w:sz w:val="32"/>
          <w:szCs w:val="32"/>
        </w:rPr>
        <w:t>申报程序、材料、要求、标准、通过人员公示等在</w:t>
      </w:r>
      <w:r w:rsidR="00433C0D" w:rsidRPr="00433C0D">
        <w:rPr>
          <w:rFonts w:ascii="宋体" w:eastAsia="宋体" w:hAnsi="宋体" w:hint="eastAsia"/>
          <w:sz w:val="32"/>
          <w:szCs w:val="32"/>
        </w:rPr>
        <w:t>“天津市专业技术人才职称评审信息系统”</w:t>
      </w:r>
      <w:r w:rsidR="003E1938">
        <w:rPr>
          <w:rFonts w:ascii="宋体" w:eastAsia="宋体" w:hAnsi="宋体" w:hint="eastAsia"/>
          <w:sz w:val="32"/>
          <w:szCs w:val="32"/>
        </w:rPr>
        <w:t>网站</w:t>
      </w:r>
      <w:r w:rsidR="00417AB2">
        <w:rPr>
          <w:rFonts w:ascii="宋体" w:eastAsia="宋体" w:hAnsi="宋体" w:hint="eastAsia"/>
          <w:sz w:val="32"/>
          <w:szCs w:val="32"/>
        </w:rPr>
        <w:t>和“天津渤海轻工投资集团有限公司”网站</w:t>
      </w:r>
      <w:r w:rsidR="00433C0D">
        <w:rPr>
          <w:rFonts w:ascii="宋体" w:eastAsia="宋体" w:hAnsi="宋体" w:hint="eastAsia"/>
          <w:sz w:val="32"/>
          <w:szCs w:val="32"/>
        </w:rPr>
        <w:t>进行公开，</w:t>
      </w:r>
      <w:r w:rsidR="00417AB2">
        <w:rPr>
          <w:rFonts w:ascii="宋体" w:eastAsia="宋体" w:hAnsi="宋体" w:hint="eastAsia"/>
          <w:sz w:val="32"/>
          <w:szCs w:val="32"/>
        </w:rPr>
        <w:t>职称评审</w:t>
      </w:r>
      <w:r w:rsidR="00137915">
        <w:rPr>
          <w:rFonts w:ascii="宋体" w:eastAsia="宋体" w:hAnsi="宋体" w:hint="eastAsia"/>
          <w:sz w:val="32"/>
          <w:szCs w:val="32"/>
        </w:rPr>
        <w:t>信息</w:t>
      </w:r>
      <w:r w:rsidR="00417AB2">
        <w:rPr>
          <w:rFonts w:ascii="宋体" w:eastAsia="宋体" w:hAnsi="宋体" w:hint="eastAsia"/>
          <w:sz w:val="32"/>
          <w:szCs w:val="32"/>
        </w:rPr>
        <w:t>系统</w:t>
      </w:r>
      <w:r w:rsidRPr="00666197">
        <w:rPr>
          <w:rFonts w:ascii="宋体" w:eastAsia="宋体" w:hAnsi="宋体" w:hint="eastAsia"/>
          <w:sz w:val="32"/>
          <w:szCs w:val="32"/>
        </w:rPr>
        <w:t>网址：</w:t>
      </w:r>
      <w:hyperlink r:id="rId7" w:history="1">
        <w:r w:rsidR="00417AB2" w:rsidRPr="00417AB2">
          <w:rPr>
            <w:rStyle w:val="a7"/>
            <w:rFonts w:ascii="宋体" w:eastAsia="宋体" w:hAnsi="宋体"/>
            <w:color w:val="auto"/>
            <w:sz w:val="32"/>
            <w:szCs w:val="32"/>
            <w:u w:val="none"/>
          </w:rPr>
          <w:t>http://111.33.175.202:8081/zcpsqd/home</w:t>
        </w:r>
      </w:hyperlink>
      <w:bookmarkEnd w:id="4"/>
      <w:r w:rsidR="00417AB2" w:rsidRPr="00417AB2">
        <w:rPr>
          <w:rFonts w:ascii="宋体" w:eastAsia="宋体" w:hAnsi="宋体" w:hint="eastAsia"/>
          <w:sz w:val="32"/>
          <w:szCs w:val="32"/>
        </w:rPr>
        <w:t>，</w:t>
      </w:r>
      <w:proofErr w:type="gramStart"/>
      <w:r w:rsidR="00417AB2">
        <w:rPr>
          <w:rFonts w:ascii="宋体" w:eastAsia="宋体" w:hAnsi="宋体" w:hint="eastAsia"/>
          <w:sz w:val="32"/>
          <w:szCs w:val="32"/>
        </w:rPr>
        <w:t>渤</w:t>
      </w:r>
      <w:proofErr w:type="gramEnd"/>
      <w:r w:rsidR="00417AB2">
        <w:rPr>
          <w:rFonts w:ascii="宋体" w:eastAsia="宋体" w:hAnsi="宋体" w:hint="eastAsia"/>
          <w:sz w:val="32"/>
          <w:szCs w:val="32"/>
        </w:rPr>
        <w:t>轻集团网址：</w:t>
      </w:r>
      <w:hyperlink r:id="rId8" w:history="1">
        <w:r w:rsidR="00417AB2" w:rsidRPr="00417AB2">
          <w:rPr>
            <w:rStyle w:val="a7"/>
            <w:rFonts w:ascii="宋体" w:eastAsia="宋体" w:hAnsi="宋体"/>
            <w:color w:val="auto"/>
            <w:sz w:val="32"/>
            <w:szCs w:val="32"/>
            <w:u w:val="none"/>
          </w:rPr>
          <w:t>http://www.bhqgtz.com/</w:t>
        </w:r>
      </w:hyperlink>
      <w:r w:rsidR="00417AB2">
        <w:rPr>
          <w:rFonts w:ascii="宋体" w:eastAsia="宋体" w:hAnsi="宋体" w:hint="eastAsia"/>
          <w:sz w:val="32"/>
          <w:szCs w:val="32"/>
        </w:rPr>
        <w:t>。</w:t>
      </w:r>
    </w:p>
    <w:sectPr w:rsidR="00E05FB2" w:rsidRPr="006661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8581" w14:textId="77777777" w:rsidR="00450851" w:rsidRDefault="00450851" w:rsidP="00666197">
      <w:r>
        <w:separator/>
      </w:r>
    </w:p>
  </w:endnote>
  <w:endnote w:type="continuationSeparator" w:id="0">
    <w:p w14:paraId="1B9A4C71" w14:textId="77777777" w:rsidR="00450851" w:rsidRDefault="00450851" w:rsidP="0066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0D7F" w14:textId="77777777" w:rsidR="00450851" w:rsidRDefault="00450851" w:rsidP="00666197">
      <w:r>
        <w:separator/>
      </w:r>
    </w:p>
  </w:footnote>
  <w:footnote w:type="continuationSeparator" w:id="0">
    <w:p w14:paraId="13D242C6" w14:textId="77777777" w:rsidR="00450851" w:rsidRDefault="00450851" w:rsidP="00666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D0"/>
    <w:rsid w:val="0001331A"/>
    <w:rsid w:val="000149C1"/>
    <w:rsid w:val="00050608"/>
    <w:rsid w:val="000B0D2C"/>
    <w:rsid w:val="000E7755"/>
    <w:rsid w:val="00137915"/>
    <w:rsid w:val="001745E6"/>
    <w:rsid w:val="001E350F"/>
    <w:rsid w:val="00207312"/>
    <w:rsid w:val="00262B6A"/>
    <w:rsid w:val="003166BF"/>
    <w:rsid w:val="003E1938"/>
    <w:rsid w:val="00417AB2"/>
    <w:rsid w:val="00433C0D"/>
    <w:rsid w:val="004411CB"/>
    <w:rsid w:val="00450851"/>
    <w:rsid w:val="0053004F"/>
    <w:rsid w:val="0054598C"/>
    <w:rsid w:val="00666197"/>
    <w:rsid w:val="006D3FBA"/>
    <w:rsid w:val="00711E7A"/>
    <w:rsid w:val="007A6718"/>
    <w:rsid w:val="007C4F1F"/>
    <w:rsid w:val="007D313D"/>
    <w:rsid w:val="0085327F"/>
    <w:rsid w:val="0087341E"/>
    <w:rsid w:val="008B1402"/>
    <w:rsid w:val="008D6846"/>
    <w:rsid w:val="00911AF2"/>
    <w:rsid w:val="00912991"/>
    <w:rsid w:val="0092287F"/>
    <w:rsid w:val="009A48F1"/>
    <w:rsid w:val="009C71EE"/>
    <w:rsid w:val="009D7654"/>
    <w:rsid w:val="00A136D0"/>
    <w:rsid w:val="00A43AE8"/>
    <w:rsid w:val="00A509B4"/>
    <w:rsid w:val="00A67A9C"/>
    <w:rsid w:val="00AE5652"/>
    <w:rsid w:val="00B227B7"/>
    <w:rsid w:val="00BD34B2"/>
    <w:rsid w:val="00BE18AB"/>
    <w:rsid w:val="00BE49A1"/>
    <w:rsid w:val="00C20D46"/>
    <w:rsid w:val="00C22E8F"/>
    <w:rsid w:val="00D4181F"/>
    <w:rsid w:val="00D6320B"/>
    <w:rsid w:val="00D9714D"/>
    <w:rsid w:val="00DF7DEC"/>
    <w:rsid w:val="00E05FB2"/>
    <w:rsid w:val="00E26B48"/>
    <w:rsid w:val="00E525AF"/>
    <w:rsid w:val="00EB010E"/>
    <w:rsid w:val="00ED776E"/>
    <w:rsid w:val="00EE4DD5"/>
    <w:rsid w:val="00EF0438"/>
    <w:rsid w:val="00F0687D"/>
    <w:rsid w:val="00F60261"/>
    <w:rsid w:val="00FC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F9E4"/>
  <w15:chartTrackingRefBased/>
  <w15:docId w15:val="{60FBE5D2-FA00-46AE-BD6D-958D5BA6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1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6197"/>
    <w:rPr>
      <w:sz w:val="18"/>
      <w:szCs w:val="18"/>
    </w:rPr>
  </w:style>
  <w:style w:type="paragraph" w:styleId="a5">
    <w:name w:val="footer"/>
    <w:basedOn w:val="a"/>
    <w:link w:val="a6"/>
    <w:uiPriority w:val="99"/>
    <w:unhideWhenUsed/>
    <w:rsid w:val="00666197"/>
    <w:pPr>
      <w:tabs>
        <w:tab w:val="center" w:pos="4153"/>
        <w:tab w:val="right" w:pos="8306"/>
      </w:tabs>
      <w:snapToGrid w:val="0"/>
      <w:jc w:val="left"/>
    </w:pPr>
    <w:rPr>
      <w:sz w:val="18"/>
      <w:szCs w:val="18"/>
    </w:rPr>
  </w:style>
  <w:style w:type="character" w:customStyle="1" w:styleId="a6">
    <w:name w:val="页脚 字符"/>
    <w:basedOn w:val="a0"/>
    <w:link w:val="a5"/>
    <w:uiPriority w:val="99"/>
    <w:rsid w:val="00666197"/>
    <w:rPr>
      <w:sz w:val="18"/>
      <w:szCs w:val="18"/>
    </w:rPr>
  </w:style>
  <w:style w:type="character" w:styleId="a7">
    <w:name w:val="Hyperlink"/>
    <w:basedOn w:val="a0"/>
    <w:uiPriority w:val="99"/>
    <w:unhideWhenUsed/>
    <w:rsid w:val="0054598C"/>
    <w:rPr>
      <w:color w:val="0563C1" w:themeColor="hyperlink"/>
      <w:u w:val="single"/>
    </w:rPr>
  </w:style>
  <w:style w:type="character" w:styleId="a8">
    <w:name w:val="Unresolved Mention"/>
    <w:basedOn w:val="a0"/>
    <w:uiPriority w:val="99"/>
    <w:semiHidden/>
    <w:unhideWhenUsed/>
    <w:rsid w:val="00545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qgtz.com/" TargetMode="External"/><Relationship Id="rId3" Type="http://schemas.openxmlformats.org/officeDocument/2006/relationships/webSettings" Target="webSettings.xml"/><Relationship Id="rId7" Type="http://schemas.openxmlformats.org/officeDocument/2006/relationships/hyperlink" Target="http://111.33.175.202:8081/zcpsqd/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lzyb@bhqgt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39</cp:revision>
  <cp:lastPrinted>2022-09-28T02:51:00Z</cp:lastPrinted>
  <dcterms:created xsi:type="dcterms:W3CDTF">2022-09-25T05:10:00Z</dcterms:created>
  <dcterms:modified xsi:type="dcterms:W3CDTF">2022-09-28T03:25:00Z</dcterms:modified>
</cp:coreProperties>
</file>